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outlineLvl w:val="9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  <w:t>汝州市农村危房改造工程竣工验收标准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0" w:firstLineChars="200"/>
        <w:textAlignment w:val="auto"/>
        <w:outlineLvl w:val="9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Chars="200"/>
        <w:textAlignment w:val="auto"/>
        <w:outlineLvl w:val="9"/>
        <w:rPr>
          <w:rFonts w:ascii="仿宋" w:cs="黑体" w:eastAsia="仿宋" w:hAnsi="宋体" w:hint="eastAsia"/>
          <w:sz w:val="32"/>
          <w:szCs w:val="32"/>
          <w:lang w:val="en-US" w:eastAsia="zh-CN"/>
        </w:rPr>
      </w:pPr>
      <w:r>
        <w:rPr>
          <w:rFonts w:ascii="仿宋" w:cs="黑体" w:eastAsia="仿宋" w:hAnsi="宋体" w:hint="default"/>
          <w:sz w:val="32"/>
          <w:szCs w:val="32"/>
          <w:lang w:val="en-US" w:eastAsia="zh-CN"/>
        </w:rPr>
        <w:t>汝州市农村危房改造严格按照住房城乡建设部</w:t>
      </w:r>
      <w:r>
        <w:rPr>
          <w:rFonts w:ascii="仿宋" w:cs="黑体" w:eastAsia="仿宋" w:hAnsi="黑体" w:hint="default"/>
          <w:sz w:val="32"/>
          <w:szCs w:val="32"/>
          <w:lang w:val="en-US" w:eastAsia="zh-CN"/>
        </w:rPr>
        <w:t>《</w:t>
      </w:r>
      <w:r>
        <w:rPr>
          <w:rFonts w:ascii="仿宋" w:cs="黑体" w:eastAsia="仿宋" w:hAnsi="宋体" w:hint="default"/>
          <w:sz w:val="32"/>
          <w:szCs w:val="32"/>
          <w:lang w:val="en-US" w:eastAsia="zh-CN"/>
        </w:rPr>
        <w:t>农村危房改造基本安全技术导则</w:t>
      </w:r>
      <w:r>
        <w:rPr>
          <w:rFonts w:ascii="仿宋" w:cs="黑体" w:eastAsia="仿宋" w:hAnsi="黑体" w:hint="default"/>
          <w:sz w:val="32"/>
          <w:szCs w:val="32"/>
          <w:lang w:val="en-US" w:eastAsia="zh-CN"/>
        </w:rPr>
        <w:t>》（</w:t>
      </w:r>
      <w:r>
        <w:rPr>
          <w:rFonts w:ascii="仿宋" w:cs="黑体" w:eastAsia="仿宋" w:hAnsi="宋体" w:hint="default"/>
          <w:sz w:val="32"/>
          <w:szCs w:val="32"/>
          <w:lang w:val="en-US" w:eastAsia="zh-CN"/>
        </w:rPr>
        <w:t>建办村函</w:t>
      </w:r>
      <w:r>
        <w:rPr>
          <w:rFonts w:ascii="仿宋" w:cs="黑体" w:eastAsia="仿宋" w:hAnsi="黑体" w:hint="default"/>
          <w:sz w:val="32"/>
          <w:szCs w:val="32"/>
          <w:lang w:val="en-US" w:eastAsia="zh-CN"/>
        </w:rPr>
        <w:t>〔</w:t>
      </w:r>
      <w:r>
        <w:rPr>
          <w:rFonts w:ascii="仿宋" w:cs="黑体" w:eastAsia="仿宋" w:hAnsi="宋体" w:hint="default"/>
          <w:sz w:val="32"/>
          <w:szCs w:val="32"/>
          <w:lang w:val="en-US" w:eastAsia="zh-CN"/>
        </w:rPr>
        <w:t>2018</w:t>
      </w:r>
      <w:r>
        <w:rPr>
          <w:rFonts w:ascii="仿宋" w:cs="黑体" w:eastAsia="仿宋" w:hAnsi="黑体" w:hint="default"/>
          <w:sz w:val="32"/>
          <w:szCs w:val="32"/>
          <w:lang w:val="en-US" w:eastAsia="zh-CN"/>
        </w:rPr>
        <w:t>〕</w:t>
      </w:r>
      <w:r>
        <w:rPr>
          <w:rFonts w:ascii="仿宋" w:cs="黑体" w:eastAsia="仿宋" w:hAnsi="宋体" w:hint="default"/>
          <w:sz w:val="32"/>
          <w:szCs w:val="32"/>
          <w:lang w:val="en-US" w:eastAsia="zh-CN"/>
        </w:rPr>
        <w:t>172号</w:t>
      </w:r>
      <w:r>
        <w:rPr>
          <w:rFonts w:ascii="仿宋" w:cs="黑体" w:eastAsia="仿宋" w:hAnsi="黑体" w:hint="default"/>
          <w:sz w:val="32"/>
          <w:szCs w:val="32"/>
          <w:lang w:val="en-US" w:eastAsia="zh-CN"/>
        </w:rPr>
        <w:t>）</w:t>
      </w:r>
      <w:r>
        <w:rPr>
          <w:rFonts w:ascii="仿宋" w:cs="黑体" w:eastAsia="仿宋" w:hAnsi="宋体" w:hint="default"/>
          <w:sz w:val="32"/>
          <w:szCs w:val="32"/>
          <w:lang w:val="en-US" w:eastAsia="zh-CN"/>
        </w:rPr>
        <w:t>和</w:t>
      </w:r>
      <w:r>
        <w:rPr>
          <w:rFonts w:ascii="仿宋" w:cs="黑体" w:eastAsia="仿宋" w:hAnsi="黑体" w:hint="default"/>
          <w:sz w:val="32"/>
          <w:szCs w:val="32"/>
          <w:lang w:val="en-US" w:eastAsia="zh-CN"/>
        </w:rPr>
        <w:t>《</w:t>
      </w:r>
      <w:r>
        <w:rPr>
          <w:rFonts w:ascii="仿宋" w:cs="黑体" w:eastAsia="仿宋" w:hAnsi="宋体" w:hint="default"/>
          <w:sz w:val="32"/>
          <w:szCs w:val="32"/>
          <w:lang w:val="en-US" w:eastAsia="zh-CN"/>
        </w:rPr>
        <w:t>河南省农村危房改造</w:t>
      </w:r>
      <w:r>
        <w:rPr>
          <w:rFonts w:ascii="仿宋" w:cs="黑体" w:eastAsia="仿宋" w:hAnsi="黑体" w:hint="default"/>
          <w:sz w:val="32"/>
          <w:szCs w:val="32"/>
          <w:lang w:val="en-US" w:eastAsia="zh-CN"/>
        </w:rPr>
        <w:t>（</w:t>
      </w:r>
      <w:r>
        <w:rPr>
          <w:rFonts w:ascii="仿宋" w:cs="黑体" w:eastAsia="仿宋" w:hAnsi="宋体" w:hint="default"/>
          <w:sz w:val="32"/>
          <w:szCs w:val="32"/>
          <w:lang w:val="en-US" w:eastAsia="zh-CN"/>
        </w:rPr>
        <w:t>统建</w:t>
      </w:r>
      <w:r>
        <w:rPr>
          <w:rFonts w:ascii="仿宋" w:cs="黑体" w:eastAsia="仿宋" w:hAnsi="黑体" w:hint="default"/>
          <w:sz w:val="32"/>
          <w:szCs w:val="32"/>
          <w:lang w:val="en-US" w:eastAsia="zh-CN"/>
        </w:rPr>
        <w:t>）</w:t>
      </w:r>
      <w:r>
        <w:rPr>
          <w:rFonts w:ascii="仿宋" w:cs="黑体" w:eastAsia="仿宋" w:hAnsi="宋体" w:hint="default"/>
          <w:sz w:val="32"/>
          <w:szCs w:val="32"/>
          <w:lang w:val="en-US" w:eastAsia="zh-CN"/>
        </w:rPr>
        <w:t>现场质量检查验收办法</w:t>
      </w:r>
      <w:r>
        <w:rPr>
          <w:rFonts w:ascii="仿宋" w:cs="黑体" w:eastAsia="仿宋" w:hAnsi="黑体" w:hint="default"/>
          <w:sz w:val="32"/>
          <w:szCs w:val="32"/>
          <w:lang w:val="en-US" w:eastAsia="zh-CN"/>
        </w:rPr>
        <w:t>》（</w:t>
      </w:r>
      <w:r>
        <w:rPr>
          <w:rFonts w:ascii="仿宋" w:cs="黑体" w:eastAsia="仿宋" w:hAnsi="宋体" w:hint="default"/>
          <w:sz w:val="32"/>
          <w:szCs w:val="32"/>
          <w:lang w:val="en-US" w:eastAsia="zh-CN"/>
        </w:rPr>
        <w:t>豫建村镇</w:t>
      </w:r>
      <w:r>
        <w:rPr>
          <w:rFonts w:ascii="仿宋" w:cs="黑体" w:eastAsia="仿宋" w:hAnsi="黑体" w:hint="default"/>
          <w:sz w:val="32"/>
          <w:szCs w:val="32"/>
          <w:lang w:val="en-US" w:eastAsia="zh-CN"/>
        </w:rPr>
        <w:t>〔</w:t>
      </w:r>
      <w:r>
        <w:rPr>
          <w:rFonts w:ascii="仿宋" w:cs="黑体" w:eastAsia="仿宋" w:hAnsi="宋体" w:hint="default"/>
          <w:sz w:val="32"/>
          <w:szCs w:val="32"/>
          <w:lang w:val="en-US" w:eastAsia="zh-CN"/>
        </w:rPr>
        <w:t>2018</w:t>
      </w:r>
      <w:r>
        <w:rPr>
          <w:rFonts w:ascii="仿宋" w:cs="黑体" w:eastAsia="仿宋" w:hAnsi="黑体" w:hint="default"/>
          <w:sz w:val="32"/>
          <w:szCs w:val="32"/>
          <w:lang w:val="en-US" w:eastAsia="zh-CN"/>
        </w:rPr>
        <w:t>〕</w:t>
      </w:r>
      <w:r>
        <w:rPr>
          <w:rFonts w:ascii="仿宋" w:cs="黑体" w:eastAsia="仿宋" w:hAnsi="宋体" w:hint="default"/>
          <w:sz w:val="32"/>
          <w:szCs w:val="32"/>
          <w:lang w:val="en-US" w:eastAsia="zh-CN"/>
        </w:rPr>
        <w:t>15号</w:t>
      </w:r>
      <w:r>
        <w:rPr>
          <w:rFonts w:ascii="仿宋" w:cs="黑体" w:eastAsia="仿宋" w:hAnsi="黑体" w:hint="default"/>
          <w:sz w:val="32"/>
          <w:szCs w:val="32"/>
          <w:lang w:val="en-US" w:eastAsia="zh-CN"/>
        </w:rPr>
        <w:t>）</w:t>
      </w:r>
      <w:r>
        <w:rPr>
          <w:rFonts w:ascii="仿宋" w:cs="黑体" w:eastAsia="仿宋" w:hAnsi="宋体" w:hint="default"/>
          <w:sz w:val="32"/>
          <w:szCs w:val="32"/>
          <w:lang w:val="en-US" w:eastAsia="zh-CN"/>
        </w:rPr>
        <w:t>等文件要求进行竣工验收</w:t>
      </w:r>
      <w:r>
        <w:rPr>
          <w:rFonts w:ascii="仿宋" w:cs="黑体" w:eastAsia="仿宋" w:hAnsi="黑体" w:hint="default"/>
          <w:sz w:val="32"/>
          <w:szCs w:val="32"/>
          <w:lang w:val="en-US" w:eastAsia="zh-CN"/>
        </w:rPr>
        <w:t>。</w:t>
      </w:r>
      <w:r>
        <w:rPr>
          <w:rFonts w:ascii="仿宋" w:cs="黑体" w:eastAsia="仿宋" w:hAnsi="宋体" w:hint="default"/>
          <w:sz w:val="32"/>
          <w:szCs w:val="32"/>
          <w:lang w:val="en-US" w:eastAsia="zh-CN"/>
        </w:rPr>
        <w:t>在竣工验收工作中</w:t>
      </w:r>
      <w:r>
        <w:rPr>
          <w:rFonts w:ascii="仿宋" w:cs="黑体" w:eastAsia="仿宋" w:hAnsi="黑体" w:hint="default"/>
          <w:sz w:val="32"/>
          <w:szCs w:val="32"/>
          <w:lang w:val="en-US" w:eastAsia="zh-CN"/>
        </w:rPr>
        <w:t>，</w:t>
      </w:r>
      <w:r>
        <w:rPr>
          <w:rFonts w:ascii="仿宋" w:cs="黑体" w:eastAsia="仿宋" w:hAnsi="宋体" w:hint="default"/>
          <w:sz w:val="32"/>
          <w:szCs w:val="32"/>
          <w:lang w:val="en-US" w:eastAsia="zh-CN"/>
        </w:rPr>
        <w:t>为便于操作</w:t>
      </w:r>
      <w:r>
        <w:rPr>
          <w:rFonts w:ascii="仿宋" w:cs="黑体" w:eastAsia="仿宋" w:hAnsi="黑体" w:hint="default"/>
          <w:sz w:val="32"/>
          <w:szCs w:val="32"/>
          <w:lang w:val="en-US" w:eastAsia="zh-CN"/>
        </w:rPr>
        <w:t>，</w:t>
      </w:r>
      <w:r>
        <w:rPr>
          <w:rFonts w:ascii="仿宋" w:cs="黑体" w:eastAsia="仿宋" w:hAnsi="宋体" w:hint="default"/>
          <w:sz w:val="32"/>
          <w:szCs w:val="32"/>
          <w:lang w:val="en-US" w:eastAsia="zh-CN"/>
        </w:rPr>
        <w:t>将验收标准简化如下：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0" w:firstLineChars="200"/>
        <w:textAlignment w:val="auto"/>
        <w:outlineLvl w:val="9"/>
        <w:rPr>
          <w:rFonts w:ascii="仿宋" w:cs="楷体" w:eastAsia="仿宋" w:hAnsi="楷体" w:hint="eastAsia"/>
          <w:sz w:val="32"/>
          <w:szCs w:val="32"/>
          <w:lang w:val="en-US" w:eastAsia="zh-CN"/>
        </w:rPr>
      </w:pPr>
      <w:r>
        <w:rPr>
          <w:rFonts w:ascii="仿宋" w:cs="楷体" w:eastAsia="仿宋" w:hAnsi="宋体" w:hint="eastAsia"/>
          <w:sz w:val="32"/>
          <w:szCs w:val="32"/>
          <w:lang w:val="en-US" w:eastAsia="zh-CN"/>
        </w:rPr>
        <w:t>一</w:t>
      </w:r>
      <w:r>
        <w:rPr>
          <w:rFonts w:ascii="仿宋" w:cs="楷体" w:eastAsia="仿宋" w:hAnsi="宋体" w:hint="default"/>
          <w:sz w:val="32"/>
          <w:szCs w:val="32"/>
          <w:lang w:val="en-US" w:eastAsia="zh-CN"/>
        </w:rPr>
        <w:t>、</w:t>
      </w:r>
      <w:r>
        <w:rPr>
          <w:rFonts w:ascii="仿宋" w:cs="楷体" w:eastAsia="仿宋" w:hAnsi="楷体" w:hint="eastAsia"/>
          <w:sz w:val="32"/>
          <w:szCs w:val="32"/>
          <w:lang w:val="en-US" w:eastAsia="zh-CN"/>
        </w:rPr>
        <w:t>主体竣工参考标准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0" w:firstLineChars="200"/>
        <w:jc w:val="both"/>
        <w:textAlignment w:val="auto"/>
        <w:outlineLvl w:val="9"/>
        <w:rPr>
          <w:rFonts w:ascii="仿宋" w:cs="仿宋_GB2312" w:eastAsia="仿宋" w:hAnsi="宋体" w:hint="eastAsia"/>
          <w:sz w:val="32"/>
          <w:szCs w:val="32"/>
          <w:lang w:val="en-US" w:eastAsia="zh-CN"/>
        </w:rPr>
      </w:pPr>
      <w:r>
        <w:rPr>
          <w:rFonts w:ascii="仿宋" w:cs="仿宋_GB2312" w:eastAsia="仿宋" w:hAnsi="仿宋_GB2312" w:hint="eastAsia"/>
          <w:sz w:val="32"/>
          <w:szCs w:val="32"/>
          <w:lang w:val="en-US" w:eastAsia="zh-CN"/>
        </w:rPr>
        <w:t>屋顶要做防水处理，</w:t>
      </w:r>
      <w:r>
        <w:rPr>
          <w:rFonts w:ascii="仿宋" w:cs="仿宋_GB2312" w:eastAsia="仿宋" w:hAnsi="宋体" w:hint="eastAsia"/>
          <w:sz w:val="32"/>
          <w:szCs w:val="32"/>
          <w:lang w:val="en-US" w:eastAsia="zh-CN"/>
        </w:rPr>
        <w:t>不能有渗漏现象</w:t>
      </w:r>
      <w:r>
        <w:rPr>
          <w:rFonts w:ascii="仿宋" w:cs="仿宋_GB2312" w:eastAsia="仿宋" w:hAnsi="仿宋_GB2312" w:hint="eastAsia"/>
          <w:sz w:val="32"/>
          <w:szCs w:val="32"/>
          <w:lang w:val="en-US" w:eastAsia="zh-CN"/>
        </w:rPr>
        <w:t>；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left="640" w:firstLine="0"/>
        <w:jc w:val="both"/>
        <w:textAlignment w:val="auto"/>
        <w:outlineLvl w:val="9"/>
        <w:rPr>
          <w:rFonts w:ascii="仿宋" w:cs="仿宋_GB2312" w:eastAsia="仿宋" w:hAnsi="宋体" w:hint="eastAsia"/>
          <w:sz w:val="32"/>
          <w:szCs w:val="32"/>
          <w:lang w:val="en-US" w:eastAsia="zh-CN"/>
        </w:rPr>
      </w:pPr>
      <w:r>
        <w:rPr>
          <w:rFonts w:ascii="仿宋" w:cs="仿宋_GB2312" w:eastAsia="仿宋" w:hAnsi="宋体" w:hint="default"/>
          <w:sz w:val="32"/>
          <w:szCs w:val="32"/>
          <w:lang w:val="en-US" w:eastAsia="zh-CN"/>
        </w:rPr>
        <w:t>2.</w:t>
      </w:r>
      <w:r>
        <w:rPr>
          <w:rFonts w:ascii="仿宋" w:cs="仿宋_GB2312" w:eastAsia="仿宋" w:hAnsi="宋体" w:hint="eastAsia"/>
          <w:sz w:val="32"/>
          <w:szCs w:val="32"/>
          <w:lang w:val="en-US" w:eastAsia="zh-CN"/>
        </w:rPr>
        <w:t>内墙要粗粉</w:t>
      </w:r>
      <w:r>
        <w:rPr>
          <w:rFonts w:ascii="仿宋" w:cs="仿宋_GB2312" w:eastAsia="仿宋" w:hAnsi="仿宋_GB2312" w:hint="eastAsia"/>
          <w:sz w:val="32"/>
          <w:szCs w:val="32"/>
          <w:lang w:val="en-US" w:eastAsia="zh-CN"/>
        </w:rPr>
        <w:t>，</w:t>
      </w:r>
      <w:r>
        <w:rPr>
          <w:rFonts w:ascii="仿宋" w:cs="仿宋_GB2312" w:eastAsia="仿宋" w:hAnsi="宋体" w:hint="eastAsia"/>
          <w:sz w:val="32"/>
          <w:szCs w:val="32"/>
          <w:lang w:val="en-US" w:eastAsia="zh-CN"/>
        </w:rPr>
        <w:t>室内干净整洁</w:t>
      </w:r>
      <w:r>
        <w:rPr>
          <w:rFonts w:ascii="仿宋" w:cs="仿宋_GB2312" w:eastAsia="仿宋" w:hAnsi="仿宋_GB2312" w:hint="eastAsia"/>
          <w:sz w:val="32"/>
          <w:szCs w:val="32"/>
          <w:lang w:val="en-US" w:eastAsia="zh-CN"/>
        </w:rPr>
        <w:t>；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left="640" w:firstLine="0"/>
        <w:jc w:val="both"/>
        <w:textAlignment w:val="auto"/>
        <w:outlineLvl w:val="9"/>
        <w:rPr>
          <w:rFonts w:ascii="仿宋" w:cs="仿宋_GB2312" w:eastAsia="仿宋" w:hAnsi="宋体" w:hint="eastAsia"/>
          <w:sz w:val="32"/>
          <w:szCs w:val="32"/>
          <w:lang w:val="en-US" w:eastAsia="zh-CN"/>
        </w:rPr>
      </w:pPr>
      <w:r>
        <w:rPr>
          <w:rFonts w:ascii="仿宋" w:cs="仿宋_GB2312" w:eastAsia="仿宋" w:hAnsi="宋体" w:hint="default"/>
          <w:sz w:val="32"/>
          <w:szCs w:val="32"/>
          <w:lang w:val="en-US" w:eastAsia="zh-CN"/>
        </w:rPr>
        <w:t>3.</w:t>
      </w:r>
      <w:r>
        <w:rPr>
          <w:rFonts w:ascii="仿宋" w:cs="仿宋_GB2312" w:eastAsia="仿宋" w:hAnsi="宋体" w:hint="eastAsia"/>
          <w:sz w:val="32"/>
          <w:szCs w:val="32"/>
          <w:lang w:val="en-US" w:eastAsia="zh-CN"/>
        </w:rPr>
        <w:t>地坪要硬化</w:t>
      </w:r>
      <w:r>
        <w:rPr>
          <w:rFonts w:ascii="仿宋" w:cs="仿宋_GB2312" w:eastAsia="仿宋" w:hAnsi="仿宋_GB2312" w:hint="eastAsia"/>
          <w:sz w:val="32"/>
          <w:szCs w:val="32"/>
          <w:lang w:val="en-US" w:eastAsia="zh-CN"/>
        </w:rPr>
        <w:t>，</w:t>
      </w:r>
      <w:r>
        <w:rPr>
          <w:rFonts w:ascii="仿宋" w:cs="仿宋_GB2312" w:eastAsia="仿宋" w:hAnsi="宋体" w:hint="eastAsia"/>
          <w:sz w:val="32"/>
          <w:szCs w:val="32"/>
          <w:lang w:val="en-US" w:eastAsia="zh-CN"/>
        </w:rPr>
        <w:t>平整</w:t>
      </w:r>
      <w:r>
        <w:rPr>
          <w:rFonts w:ascii="仿宋" w:cs="仿宋_GB2312" w:eastAsia="仿宋" w:hAnsi="仿宋_GB2312" w:hint="eastAsia"/>
          <w:sz w:val="32"/>
          <w:szCs w:val="32"/>
          <w:lang w:val="en-US" w:eastAsia="zh-CN"/>
        </w:rPr>
        <w:t>、</w:t>
      </w:r>
      <w:r>
        <w:rPr>
          <w:rFonts w:ascii="仿宋" w:cs="仿宋_GB2312" w:eastAsia="仿宋" w:hAnsi="宋体" w:hint="eastAsia"/>
          <w:sz w:val="32"/>
          <w:szCs w:val="32"/>
          <w:lang w:val="en-US" w:eastAsia="zh-CN"/>
        </w:rPr>
        <w:t>无坑洼</w:t>
      </w:r>
      <w:r>
        <w:rPr>
          <w:rFonts w:ascii="仿宋" w:cs="仿宋_GB2312" w:eastAsia="仿宋" w:hAnsi="仿宋_GB2312" w:hint="eastAsia"/>
          <w:sz w:val="32"/>
          <w:szCs w:val="32"/>
          <w:lang w:val="en-US" w:eastAsia="zh-CN"/>
        </w:rPr>
        <w:t>；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left="640" w:firstLine="0"/>
        <w:jc w:val="both"/>
        <w:textAlignment w:val="auto"/>
        <w:outlineLvl w:val="9"/>
        <w:rPr>
          <w:rFonts w:ascii="仿宋" w:cs="仿宋_GB2312" w:eastAsia="仿宋" w:hAnsi="宋体" w:hint="eastAsia"/>
          <w:sz w:val="32"/>
          <w:szCs w:val="32"/>
          <w:lang w:val="en-US" w:eastAsia="zh-CN"/>
        </w:rPr>
      </w:pPr>
      <w:r>
        <w:rPr>
          <w:rFonts w:ascii="仿宋" w:cs="仿宋_GB2312" w:eastAsia="仿宋" w:hAnsi="宋体" w:hint="default"/>
          <w:sz w:val="32"/>
          <w:szCs w:val="32"/>
          <w:lang w:val="en-US" w:eastAsia="zh-CN"/>
        </w:rPr>
        <w:t>4.</w:t>
      </w:r>
      <w:r>
        <w:rPr>
          <w:rFonts w:ascii="仿宋" w:cs="仿宋_GB2312" w:eastAsia="仿宋" w:hAnsi="宋体" w:hint="eastAsia"/>
          <w:sz w:val="32"/>
          <w:szCs w:val="32"/>
          <w:lang w:val="en-US" w:eastAsia="zh-CN"/>
        </w:rPr>
        <w:t>门窗</w:t>
      </w:r>
      <w:r>
        <w:rPr>
          <w:rFonts w:ascii="仿宋" w:cs="仿宋_GB2312" w:eastAsia="仿宋" w:hAnsi="仿宋_GB2312" w:hint="eastAsia"/>
          <w:sz w:val="32"/>
          <w:szCs w:val="32"/>
          <w:lang w:val="en-US" w:eastAsia="zh-CN"/>
        </w:rPr>
        <w:t>、</w:t>
      </w:r>
      <w:r>
        <w:rPr>
          <w:rFonts w:ascii="仿宋" w:cs="仿宋_GB2312" w:eastAsia="仿宋" w:hAnsi="宋体" w:hint="eastAsia"/>
          <w:sz w:val="32"/>
          <w:szCs w:val="32"/>
          <w:lang w:val="en-US" w:eastAsia="zh-CN"/>
        </w:rPr>
        <w:t>玻璃要安装</w:t>
      </w:r>
      <w:r>
        <w:rPr>
          <w:rFonts w:ascii="仿宋" w:cs="仿宋_GB2312" w:eastAsia="仿宋" w:hAnsi="仿宋_GB2312" w:hint="eastAsia"/>
          <w:sz w:val="32"/>
          <w:szCs w:val="32"/>
          <w:lang w:val="en-US" w:eastAsia="zh-CN"/>
        </w:rPr>
        <w:t>，</w:t>
      </w:r>
      <w:r>
        <w:rPr>
          <w:rFonts w:ascii="仿宋" w:cs="仿宋_GB2312" w:eastAsia="仿宋" w:hAnsi="宋体" w:hint="eastAsia"/>
          <w:sz w:val="32"/>
          <w:szCs w:val="32"/>
          <w:lang w:val="en-US" w:eastAsia="zh-CN"/>
        </w:rPr>
        <w:t>开启顺畅</w:t>
      </w:r>
      <w:r>
        <w:rPr>
          <w:rFonts w:ascii="仿宋" w:cs="仿宋_GB2312" w:eastAsia="仿宋" w:hAnsi="仿宋_GB2312" w:hint="eastAsia"/>
          <w:sz w:val="32"/>
          <w:szCs w:val="32"/>
          <w:lang w:val="en-US" w:eastAsia="zh-CN"/>
        </w:rPr>
        <w:t>；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left="640" w:firstLine="0"/>
        <w:jc w:val="both"/>
        <w:textAlignment w:val="auto"/>
        <w:outlineLvl w:val="9"/>
        <w:rPr>
          <w:rFonts w:ascii="仿宋" w:cs="仿宋_GB2312" w:eastAsia="仿宋" w:hAnsi="宋体" w:hint="eastAsia"/>
          <w:sz w:val="32"/>
          <w:szCs w:val="32"/>
          <w:lang w:val="en-US" w:eastAsia="zh-CN"/>
        </w:rPr>
      </w:pPr>
      <w:r>
        <w:rPr>
          <w:rFonts w:ascii="仿宋" w:cs="仿宋_GB2312" w:eastAsia="仿宋" w:hAnsi="宋体" w:hint="default"/>
          <w:sz w:val="32"/>
          <w:szCs w:val="32"/>
          <w:lang w:val="en-US" w:eastAsia="zh-CN"/>
        </w:rPr>
        <w:t>5.</w:t>
      </w:r>
      <w:r>
        <w:rPr>
          <w:rFonts w:ascii="仿宋" w:cs="仿宋_GB2312" w:eastAsia="仿宋" w:hAnsi="宋体" w:hint="eastAsia"/>
          <w:sz w:val="32"/>
          <w:szCs w:val="32"/>
          <w:lang w:val="en-US" w:eastAsia="zh-CN"/>
        </w:rPr>
        <w:t>室外要设置散水</w:t>
      </w:r>
      <w:r>
        <w:rPr>
          <w:rFonts w:ascii="仿宋" w:cs="仿宋_GB2312" w:eastAsia="仿宋" w:hAnsi="仿宋_GB2312" w:hint="eastAsia"/>
          <w:sz w:val="32"/>
          <w:szCs w:val="32"/>
          <w:lang w:val="en-US" w:eastAsia="zh-CN"/>
        </w:rPr>
        <w:t>，</w:t>
      </w:r>
      <w:r>
        <w:rPr>
          <w:rFonts w:ascii="仿宋" w:cs="仿宋_GB2312" w:eastAsia="仿宋" w:hAnsi="宋体" w:hint="eastAsia"/>
          <w:sz w:val="32"/>
          <w:szCs w:val="32"/>
          <w:lang w:val="en-US" w:eastAsia="zh-CN"/>
        </w:rPr>
        <w:t>保证排水通畅</w:t>
      </w:r>
      <w:r>
        <w:rPr>
          <w:rFonts w:ascii="仿宋" w:cs="仿宋_GB2312" w:eastAsia="仿宋" w:hAnsi="仿宋_GB2312" w:hint="eastAsia"/>
          <w:sz w:val="32"/>
          <w:szCs w:val="32"/>
          <w:lang w:val="en-US" w:eastAsia="zh-CN"/>
        </w:rPr>
        <w:t>，</w:t>
      </w:r>
      <w:r>
        <w:rPr>
          <w:rFonts w:ascii="仿宋" w:cs="仿宋_GB2312" w:eastAsia="仿宋" w:hAnsi="宋体" w:hint="eastAsia"/>
          <w:sz w:val="32"/>
          <w:szCs w:val="32"/>
          <w:lang w:val="en-US" w:eastAsia="zh-CN"/>
        </w:rPr>
        <w:t>不得有积水</w:t>
      </w:r>
      <w:r>
        <w:rPr>
          <w:rFonts w:ascii="仿宋" w:cs="仿宋_GB2312" w:eastAsia="仿宋" w:hAnsi="仿宋_GB2312" w:hint="eastAsia"/>
          <w:sz w:val="32"/>
          <w:szCs w:val="32"/>
          <w:lang w:val="en-US" w:eastAsia="zh-CN"/>
        </w:rPr>
        <w:t>；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0" w:firstLineChars="200"/>
        <w:textAlignment w:val="auto"/>
        <w:outlineLvl w:val="9"/>
        <w:rPr>
          <w:rFonts w:ascii="仿宋" w:cs="仿宋_GB2312" w:eastAsia="仿宋" w:hAnsi="仿宋_GB2312" w:hint="eastAsia"/>
          <w:sz w:val="32"/>
          <w:szCs w:val="32"/>
          <w:lang w:val="en-US" w:eastAsia="zh-CN"/>
        </w:rPr>
      </w:pPr>
      <w:r>
        <w:rPr>
          <w:rFonts w:ascii="仿宋" w:cs="楷体" w:eastAsia="仿宋" w:hAnsi="宋体" w:hint="eastAsia"/>
          <w:sz w:val="32"/>
          <w:szCs w:val="32"/>
          <w:lang w:val="en-US" w:eastAsia="zh-CN"/>
        </w:rPr>
        <w:t>二</w:t>
      </w:r>
      <w:r>
        <w:rPr>
          <w:rFonts w:ascii="仿宋" w:cs="楷体" w:eastAsia="仿宋" w:hAnsi="宋体" w:hint="default"/>
          <w:sz w:val="32"/>
          <w:szCs w:val="32"/>
          <w:lang w:val="en-US" w:eastAsia="zh-CN"/>
        </w:rPr>
        <w:t>、</w:t>
      </w:r>
      <w:r>
        <w:rPr>
          <w:rFonts w:ascii="仿宋" w:cs="楷体" w:eastAsia="仿宋" w:hAnsi="楷体" w:hint="eastAsia"/>
          <w:sz w:val="32"/>
          <w:szCs w:val="32"/>
          <w:lang w:val="en-US" w:eastAsia="zh-CN"/>
        </w:rPr>
        <w:t>配套设施参考标准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="640" w:firstLineChars="200"/>
        <w:jc w:val="both"/>
        <w:textAlignment w:val="auto"/>
        <w:outlineLvl w:val="9"/>
        <w:rPr>
          <w:rFonts w:ascii="仿宋" w:cs="仿宋_GB2312" w:eastAsia="仿宋" w:hAnsi="宋体" w:hint="eastAsia"/>
          <w:sz w:val="32"/>
          <w:szCs w:val="32"/>
          <w:lang w:val="en-US" w:eastAsia="zh-CN"/>
        </w:rPr>
      </w:pPr>
      <w:r>
        <w:rPr>
          <w:rFonts w:ascii="仿宋" w:cs="仿宋_GB2312" w:eastAsia="仿宋" w:hAnsi="仿宋_GB2312" w:hint="eastAsia"/>
          <w:sz w:val="32"/>
          <w:szCs w:val="32"/>
          <w:lang w:val="en-US" w:eastAsia="zh-CN"/>
        </w:rPr>
        <w:t>通水通电。</w:t>
      </w:r>
      <w:r>
        <w:rPr>
          <w:rFonts w:ascii="仿宋" w:cs="仿宋_GB2312" w:eastAsia="仿宋" w:hAnsi="宋体" w:hint="eastAsia"/>
          <w:sz w:val="32"/>
          <w:szCs w:val="32"/>
          <w:lang w:val="en-US" w:eastAsia="zh-CN"/>
        </w:rPr>
        <w:t>室内电线布排规整</w:t>
      </w:r>
      <w:r>
        <w:rPr>
          <w:rFonts w:ascii="仿宋" w:cs="仿宋_GB2312" w:eastAsia="仿宋" w:hAnsi="仿宋_GB2312" w:hint="eastAsia"/>
          <w:sz w:val="32"/>
          <w:szCs w:val="32"/>
          <w:lang w:val="en-US" w:eastAsia="zh-CN"/>
        </w:rPr>
        <w:t>，</w:t>
      </w:r>
      <w:r>
        <w:rPr>
          <w:rFonts w:ascii="仿宋" w:cs="仿宋_GB2312" w:eastAsia="仿宋" w:hAnsi="宋体" w:hint="eastAsia"/>
          <w:sz w:val="32"/>
          <w:szCs w:val="32"/>
          <w:lang w:val="en-US" w:eastAsia="zh-CN"/>
        </w:rPr>
        <w:t>不得乱扯乱接</w:t>
      </w:r>
      <w:r>
        <w:rPr>
          <w:rFonts w:ascii="仿宋" w:cs="仿宋_GB2312" w:eastAsia="仿宋" w:hAnsi="仿宋_GB2312" w:hint="eastAsia"/>
          <w:sz w:val="32"/>
          <w:szCs w:val="32"/>
          <w:lang w:val="en-US" w:eastAsia="zh-CN"/>
        </w:rPr>
        <w:t>；</w:t>
      </w:r>
      <w:r>
        <w:rPr>
          <w:rFonts w:ascii="仿宋" w:cs="仿宋_GB2312" w:eastAsia="仿宋" w:hAnsi="宋体" w:hint="eastAsia"/>
          <w:sz w:val="32"/>
          <w:szCs w:val="32"/>
          <w:lang w:val="en-US" w:eastAsia="zh-CN"/>
        </w:rPr>
        <w:t>具备用水条件</w:t>
      </w:r>
      <w:r>
        <w:rPr>
          <w:rFonts w:ascii="仿宋" w:cs="仿宋_GB2312" w:eastAsia="仿宋" w:hAnsi="仿宋_GB2312" w:hint="eastAsia"/>
          <w:sz w:val="32"/>
          <w:szCs w:val="32"/>
          <w:lang w:val="en-US" w:eastAsia="zh-CN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tabs>
          <w:tab w:val="clear" w:pos="312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firstLineChars="200"/>
        <w:jc w:val="both"/>
        <w:textAlignment w:val="auto"/>
        <w:outlineLvl w:val="9"/>
        <w:rPr>
          <w:rFonts w:ascii="仿宋" w:cs="楷体_GB2312" w:eastAsia="仿宋" w:hAnsi="楷体_GB2312" w:hint="eastAsia"/>
          <w:sz w:val="32"/>
          <w:szCs w:val="32"/>
          <w:lang w:val="en-US" w:eastAsia="zh-CN"/>
        </w:rPr>
      </w:pPr>
      <w:r>
        <w:rPr>
          <w:rFonts w:ascii="仿宋" w:cs="仿宋_GB2312" w:eastAsia="仿宋" w:hAnsi="宋体" w:hint="default"/>
          <w:sz w:val="32"/>
          <w:szCs w:val="32"/>
          <w:lang w:val="en-US" w:eastAsia="zh-CN"/>
        </w:rPr>
        <w:t>2.</w:t>
      </w:r>
      <w:r>
        <w:rPr>
          <w:rFonts w:ascii="仿宋" w:cs="仿宋_GB2312" w:eastAsia="仿宋" w:hAnsi="宋体" w:hint="eastAsia"/>
          <w:sz w:val="32"/>
          <w:szCs w:val="32"/>
          <w:lang w:val="en-US" w:eastAsia="zh-CN"/>
        </w:rPr>
        <w:t>配套有厨房</w:t>
      </w:r>
      <w:r>
        <w:rPr>
          <w:rFonts w:ascii="仿宋" w:cs="仿宋_GB2312" w:eastAsia="仿宋" w:hAnsi="仿宋_GB2312" w:hint="eastAsia"/>
          <w:sz w:val="32"/>
          <w:szCs w:val="32"/>
          <w:lang w:val="en-US" w:eastAsia="zh-CN"/>
        </w:rPr>
        <w:t>、</w:t>
      </w:r>
      <w:r>
        <w:rPr>
          <w:rFonts w:ascii="仿宋" w:cs="仿宋_GB2312" w:eastAsia="仿宋" w:hAnsi="宋体" w:hint="eastAsia"/>
          <w:sz w:val="32"/>
          <w:szCs w:val="32"/>
          <w:lang w:val="en-US" w:eastAsia="zh-CN"/>
        </w:rPr>
        <w:t>厕所</w:t>
      </w:r>
      <w:r>
        <w:rPr>
          <w:rFonts w:ascii="仿宋" w:cs="仿宋_GB2312" w:eastAsia="仿宋" w:hAnsi="仿宋_GB2312" w:hint="eastAsia"/>
          <w:sz w:val="32"/>
          <w:szCs w:val="32"/>
          <w:lang w:val="en-US" w:eastAsia="zh-CN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tabs>
          <w:tab w:val="clear" w:pos="312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both"/>
        <w:textAlignment w:val="auto"/>
        <w:outlineLvl w:val="9"/>
        <w:rPr>
          <w:rFonts w:ascii="仿宋" w:cs="楷体_GB2312" w:eastAsia="仿宋" w:hAnsi="楷体_GB2312" w:hint="eastAsia"/>
          <w:sz w:val="32"/>
          <w:szCs w:val="32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tabs>
          <w:tab w:val="clear" w:pos="312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both"/>
        <w:textAlignment w:val="auto"/>
        <w:outlineLvl w:val="9"/>
        <w:rPr>
          <w:rFonts w:ascii="仿宋" w:cs="楷体_GB2312" w:eastAsia="仿宋" w:hAnsi="楷体_GB2312" w:hint="eastAsia"/>
          <w:sz w:val="32"/>
          <w:szCs w:val="32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lineRule="exact" w:line="600"/>
        <w:ind w:leftChars="0" w:firstLine="640" w:firstLineChars="200"/>
        <w:jc w:val="right"/>
        <w:textAlignment w:val="auto"/>
        <w:outlineLvl w:val="9"/>
        <w:rPr>
          <w:rFonts w:ascii="仿宋" w:cs="仿宋_GB2312" w:eastAsia="仿宋" w:hAnsi="仿宋_GB2312" w:hint="eastAsia"/>
          <w:sz w:val="32"/>
          <w:szCs w:val="32"/>
          <w:lang w:val="en-US" w:eastAsia="zh-CN"/>
        </w:rPr>
      </w:pPr>
      <w:r>
        <w:rPr>
          <w:rFonts w:ascii="仿宋" w:cs="仿宋_GB2312" w:eastAsia="仿宋" w:hAnsi="仿宋_GB2312" w:hint="eastAsia"/>
          <w:sz w:val="32"/>
          <w:szCs w:val="32"/>
          <w:lang w:val="en-US" w:eastAsia="zh-CN"/>
        </w:rPr>
        <w:t>20</w:t>
      </w:r>
      <w:r>
        <w:rPr>
          <w:rFonts w:ascii="仿宋" w:cs="仿宋_GB2312" w:eastAsia="仿宋" w:hAnsi="仿宋_GB2312" w:hint="default"/>
          <w:sz w:val="32"/>
          <w:szCs w:val="32"/>
          <w:lang w:val="en-US" w:eastAsia="zh-CN"/>
        </w:rPr>
        <w:t>22</w:t>
      </w:r>
      <w:r>
        <w:rPr>
          <w:rFonts w:ascii="仿宋" w:cs="仿宋_GB2312" w:eastAsia="仿宋" w:hAnsi="仿宋_GB2312" w:hint="eastAsia"/>
          <w:sz w:val="32"/>
          <w:szCs w:val="32"/>
          <w:lang w:val="en-US" w:eastAsia="zh-CN"/>
        </w:rPr>
        <w:t>年</w:t>
      </w:r>
      <w:r>
        <w:rPr>
          <w:rFonts w:ascii="仿宋" w:cs="仿宋_GB2312" w:eastAsia="仿宋" w:hAnsi="仿宋_GB2312" w:hint="default"/>
          <w:sz w:val="32"/>
          <w:szCs w:val="32"/>
          <w:lang w:val="en-US" w:eastAsia="zh-CN"/>
        </w:rPr>
        <w:t>6月</w:t>
      </w:r>
      <w:r>
        <w:rPr>
          <w:rFonts w:ascii="仿宋" w:cs="仿宋_GB2312" w:eastAsia="仿宋" w:hAnsi="仿宋_GB2312" w:hint="eastAsia"/>
          <w:sz w:val="32"/>
          <w:szCs w:val="32"/>
          <w:lang w:val="en-US" w:eastAsia="zh-CN"/>
        </w:rPr>
        <w:t xml:space="preserve">13日        </w:t>
      </w:r>
    </w:p>
    <w:sectPr>
      <w:footerReference w:type="default" r:id="rId2"/>
      <w:pgSz w:w="11906" w:h="16838" w:orient="portrait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华文宋体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posOffset>4632960</wp:posOffset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>
                              <w:rFonts w:eastAsia="宋体" w:hint="eastAsia"/>
                              <w:lang w:eastAsia="zh-CN"/>
                            </w:rPr>
                          </w:pPr>
                          <w:r>
                            <w:rPr>
                              <w:rFonts w:ascii="仿宋_GB2312" w:cs="仿宋_GB2312" w:eastAsia="仿宋_GB2312" w:hAnsi="仿宋_GB2312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仿宋_GB2312" w:cs="仿宋_GB2312" w:eastAsia="仿宋_GB2312" w:hAnsi="仿宋_GB2312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cs="仿宋_GB2312" w:eastAsia="仿宋_GB2312" w:hAnsi="仿宋_GB2312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仿宋_GB2312" w:cs="仿宋_GB2312" w:eastAsia="仿宋_GB2312" w:hAnsi="仿宋_GB2312"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仿宋_GB2312" w:cs="仿宋_GB2312" w:eastAsia="仿宋_GB2312" w:hAnsi="仿宋_GB2312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364.8pt;margin-top:-11.25pt;width:144.0pt;height:144.0pt;z-index:2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>
                        <w:rFonts w:eastAsia="宋体" w:hint="eastAsia"/>
                        <w:lang w:eastAsia="zh-CN"/>
                      </w:rPr>
                    </w:pPr>
                    <w:r>
                      <w:rPr>
                        <w:rFonts w:ascii="仿宋_GB2312" w:cs="仿宋_GB2312" w:eastAsia="仿宋_GB2312" w:hAnsi="仿宋_GB2312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仿宋_GB2312" w:cs="仿宋_GB2312" w:eastAsia="仿宋_GB2312" w:hAnsi="仿宋_GB2312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仿宋_GB2312" w:cs="仿宋_GB2312" w:eastAsia="仿宋_GB2312" w:hAnsi="仿宋_GB2312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仿宋_GB2312" w:cs="仿宋_GB2312" w:eastAsia="仿宋_GB2312" w:hAnsi="仿宋_GB2312"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ascii="仿宋_GB2312" w:cs="仿宋_GB2312" w:eastAsia="仿宋_GB2312" w:hAnsi="仿宋_GB2312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330C36E3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1">
    <w:nsid w:val="00000001"/>
    <w:multiLevelType w:val="singleLevel"/>
    <w:tmpl w:val="411118D4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Lenovo/AppData/Roaming/Kingsoft/wps/addons/pool/win-i386/knewfileruby_1.0.0.10/template/wps/0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126</TotalTime>
  <Words>285</Words>
  <Pages>1</Pages>
  <Characters>303</Characters>
  <Application>WPS Office</Application>
  <DocSecurity>0</DocSecurity>
  <Paragraphs>19</Paragraphs>
  <ScaleCrop>false</ScaleCrop>
  <LinksUpToDate>false</LinksUpToDate>
  <CharactersWithSpaces>311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2018-06-25T01:34:00Z</dcterms:created>
  <dc:creator>Lenovo</dc:creator>
  <lastModifiedBy>ELE-AL00</lastModifiedBy>
  <lastPrinted>2019-06-13T00:54:57Z</lastPrinted>
  <dcterms:modified xsi:type="dcterms:W3CDTF">2022-11-29T06:00:53Z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  <property fmtid="{D5CDD505-2E9C-101B-9397-08002B2CF9AE}" pid="3" name="ICV">
    <vt:lpwstr>c1e97d293aa14e508d43238f6dddfa78</vt:lpwstr>
  </property>
</Properties>
</file>