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18" w:lineRule="atLeast"/>
        <w:ind w:left="0" w:right="0"/>
        <w:jc w:val="center"/>
        <w:rPr>
          <w:b w:val="0"/>
          <w:sz w:val="38"/>
          <w:szCs w:val="38"/>
        </w:rPr>
      </w:pPr>
      <w:r>
        <w:rPr>
          <w:rFonts w:hint="eastAsia"/>
          <w:b w:val="0"/>
          <w:sz w:val="38"/>
          <w:szCs w:val="38"/>
          <w:bdr w:val="none" w:color="auto" w:sz="0" w:space="0"/>
          <w:lang w:val="en-US" w:eastAsia="zh-CN"/>
        </w:rPr>
        <w:t>汝州市卫生健康委员会</w:t>
      </w:r>
      <w:r>
        <w:rPr>
          <w:b w:val="0"/>
          <w:sz w:val="38"/>
          <w:szCs w:val="38"/>
          <w:bdr w:val="none" w:color="auto" w:sz="0" w:space="0"/>
        </w:rPr>
        <w:t>行政执法全过程音像记录事项清单</w:t>
      </w:r>
    </w:p>
    <w:tbl>
      <w:tblPr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659"/>
        <w:gridCol w:w="1199"/>
        <w:gridCol w:w="1305"/>
        <w:gridCol w:w="5873"/>
        <w:gridCol w:w="2911"/>
        <w:gridCol w:w="15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  <w:jc w:val="center"/>
        </w:trPr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right="0"/>
              <w:jc w:val="center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23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right="0"/>
              <w:jc w:val="center"/>
            </w:pPr>
            <w:r>
              <w:rPr>
                <w:bdr w:val="none" w:color="auto" w:sz="0" w:space="0"/>
              </w:rPr>
              <w:t>执法类别</w:t>
            </w:r>
          </w:p>
        </w:tc>
        <w:tc>
          <w:tcPr>
            <w:tcW w:w="42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right="0"/>
              <w:jc w:val="center"/>
            </w:pPr>
            <w:r>
              <w:rPr>
                <w:bdr w:val="none" w:color="auto" w:sz="0" w:space="0"/>
              </w:rPr>
              <w:t>执法环节</w:t>
            </w:r>
          </w:p>
        </w:tc>
        <w:tc>
          <w:tcPr>
            <w:tcW w:w="4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right="0"/>
              <w:jc w:val="center"/>
            </w:pPr>
            <w:r>
              <w:rPr>
                <w:bdr w:val="none" w:color="auto" w:sz="0" w:space="0"/>
              </w:rPr>
              <w:t>记录人</w:t>
            </w:r>
          </w:p>
        </w:tc>
        <w:tc>
          <w:tcPr>
            <w:tcW w:w="21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right="0"/>
              <w:jc w:val="center"/>
            </w:pPr>
            <w:r>
              <w:rPr>
                <w:bdr w:val="none" w:color="auto" w:sz="0" w:space="0"/>
              </w:rPr>
              <w:t>全过程记录内容</w:t>
            </w:r>
          </w:p>
        </w:tc>
        <w:tc>
          <w:tcPr>
            <w:tcW w:w="104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right="0"/>
              <w:jc w:val="center"/>
            </w:pPr>
            <w:r>
              <w:rPr>
                <w:bdr w:val="none" w:color="auto" w:sz="0" w:space="0"/>
              </w:rPr>
              <w:t>执法场所</w:t>
            </w:r>
          </w:p>
        </w:tc>
        <w:tc>
          <w:tcPr>
            <w:tcW w:w="56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right="0"/>
              <w:jc w:val="center"/>
            </w:pPr>
            <w:r>
              <w:rPr>
                <w:bdr w:val="none" w:color="auto" w:sz="0" w:space="0"/>
              </w:rPr>
              <w:t>记录方式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5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right="0"/>
              <w:jc w:val="center"/>
            </w:pPr>
            <w:r>
              <w:rPr>
                <w:bdr w:val="none" w:color="auto" w:sz="0" w:space="0"/>
              </w:rPr>
              <w:t>行政检查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right="0"/>
              <w:jc w:val="center"/>
            </w:pPr>
            <w:r>
              <w:rPr>
                <w:bdr w:val="none" w:color="auto" w:sz="0" w:space="0"/>
              </w:rPr>
              <w:t>现场检查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right="0"/>
              <w:jc w:val="center"/>
            </w:pPr>
            <w:r>
              <w:rPr>
                <w:bdr w:val="none" w:color="auto" w:sz="0" w:space="0"/>
              </w:rPr>
              <w:t>执法人员</w:t>
            </w:r>
          </w:p>
        </w:tc>
        <w:tc>
          <w:tcPr>
            <w:tcW w:w="21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right="0"/>
              <w:jc w:val="left"/>
            </w:pPr>
            <w:r>
              <w:rPr>
                <w:bdr w:val="none" w:color="auto" w:sz="0" w:space="0"/>
              </w:rPr>
              <w:t>执法人员执法行为；被检查对象的情况；被检查的场所、物品等情况；检查行为实施情况；需要重点记录的其他情况。</w:t>
            </w:r>
          </w:p>
        </w:tc>
        <w:tc>
          <w:tcPr>
            <w:tcW w:w="10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right="0"/>
              <w:jc w:val="left"/>
            </w:pPr>
            <w:r>
              <w:rPr>
                <w:bdr w:val="none" w:color="auto" w:sz="0" w:space="0"/>
              </w:rPr>
              <w:t>当事人的经营场所、行为发生场所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right="0"/>
              <w:jc w:val="left"/>
            </w:pPr>
            <w:r>
              <w:rPr>
                <w:bdr w:val="none" w:color="auto" w:sz="0" w:space="0"/>
              </w:rPr>
              <w:t>文字、录音、录像、照相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156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36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right="0"/>
              <w:jc w:val="center"/>
            </w:pPr>
            <w:r>
              <w:rPr>
                <w:bdr w:val="none" w:color="auto" w:sz="0" w:space="0"/>
              </w:rPr>
              <w:t>行政处罚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right="0"/>
              <w:jc w:val="center"/>
            </w:pPr>
            <w:r>
              <w:rPr>
                <w:bdr w:val="none" w:color="auto" w:sz="0" w:space="0"/>
              </w:rPr>
              <w:t>询问调查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right="0"/>
              <w:jc w:val="center"/>
            </w:pPr>
            <w:r>
              <w:rPr>
                <w:bdr w:val="none" w:color="auto" w:sz="0" w:space="0"/>
              </w:rPr>
              <w:t>执法人员</w:t>
            </w:r>
          </w:p>
        </w:tc>
        <w:tc>
          <w:tcPr>
            <w:tcW w:w="21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right="0"/>
              <w:jc w:val="left"/>
            </w:pPr>
            <w:r>
              <w:rPr>
                <w:bdr w:val="none" w:color="auto" w:sz="0" w:space="0"/>
              </w:rPr>
              <w:t>对当事人或相关人员调查的过程。</w:t>
            </w:r>
          </w:p>
        </w:tc>
        <w:tc>
          <w:tcPr>
            <w:tcW w:w="10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right="0"/>
              <w:jc w:val="left"/>
            </w:pPr>
            <w:r>
              <w:rPr>
                <w:bdr w:val="none" w:color="auto" w:sz="0" w:space="0"/>
              </w:rPr>
              <w:t>当事人的经营场所、行为发生场所、执法办公场所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right="0"/>
              <w:jc w:val="left"/>
            </w:pPr>
            <w:r>
              <w:rPr>
                <w:bdr w:val="none" w:color="auto" w:sz="0" w:space="0"/>
              </w:rPr>
              <w:t>文字、录音、录像、照相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156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6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right="0"/>
              <w:jc w:val="center"/>
            </w:pPr>
            <w:r>
              <w:rPr>
                <w:bdr w:val="none" w:color="auto" w:sz="0" w:space="0"/>
              </w:rPr>
              <w:t>听证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right="0"/>
              <w:jc w:val="center"/>
            </w:pPr>
            <w:r>
              <w:rPr>
                <w:bdr w:val="none" w:color="auto" w:sz="0" w:space="0"/>
              </w:rPr>
              <w:t>执法人员</w:t>
            </w:r>
          </w:p>
        </w:tc>
        <w:tc>
          <w:tcPr>
            <w:tcW w:w="21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right="0"/>
              <w:jc w:val="left"/>
            </w:pPr>
            <w:r>
              <w:rPr>
                <w:bdr w:val="none" w:color="auto" w:sz="0" w:space="0"/>
              </w:rPr>
              <w:t>对案件听证的全过程。</w:t>
            </w:r>
          </w:p>
        </w:tc>
        <w:tc>
          <w:tcPr>
            <w:tcW w:w="10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right="0"/>
              <w:jc w:val="left"/>
            </w:pPr>
            <w:r>
              <w:rPr>
                <w:bdr w:val="none" w:color="auto" w:sz="0" w:space="0"/>
              </w:rPr>
              <w:t>听证场所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right="0"/>
              <w:jc w:val="left"/>
            </w:pPr>
            <w:r>
              <w:rPr>
                <w:bdr w:val="none" w:color="auto" w:sz="0" w:space="0"/>
              </w:rPr>
              <w:t>文字、录音、录像、照相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156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6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right="0"/>
              <w:jc w:val="center"/>
            </w:pPr>
            <w:r>
              <w:rPr>
                <w:bdr w:val="none" w:color="auto" w:sz="0" w:space="0"/>
              </w:rPr>
              <w:t>文书送达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right="0"/>
              <w:jc w:val="center"/>
            </w:pPr>
            <w:r>
              <w:rPr>
                <w:bdr w:val="none" w:color="auto" w:sz="0" w:space="0"/>
              </w:rPr>
              <w:t>执法人员</w:t>
            </w:r>
          </w:p>
        </w:tc>
        <w:tc>
          <w:tcPr>
            <w:tcW w:w="21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right="0"/>
              <w:jc w:val="left"/>
            </w:pPr>
            <w:r>
              <w:rPr>
                <w:bdr w:val="none" w:color="auto" w:sz="0" w:space="0"/>
              </w:rPr>
              <w:t>对执法文书采取留置送达、公告送达方式送达的全过程。</w:t>
            </w:r>
          </w:p>
        </w:tc>
        <w:tc>
          <w:tcPr>
            <w:tcW w:w="10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right="0"/>
              <w:jc w:val="left"/>
            </w:pPr>
            <w:r>
              <w:rPr>
                <w:bdr w:val="none" w:color="auto" w:sz="0" w:space="0"/>
              </w:rPr>
              <w:t>当事人的经营场所、执法办公场所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right="0"/>
              <w:jc w:val="left"/>
            </w:pPr>
            <w:r>
              <w:rPr>
                <w:bdr w:val="none" w:color="auto" w:sz="0" w:space="0"/>
              </w:rPr>
              <w:t>文字、录音、录像、照相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24" w:lineRule="atLeast"/>
        <w:ind w:left="0" w:right="0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F843E9"/>
    <w:rsid w:val="0CF8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2022-09-21T06:52:00Z</dcterms:created>
  <dc:creator>刘俊辉</dc:creator>
  <cp:lastModifiedBy>刘俊辉</cp:lastModifiedBy>
  <dcterms:modified xsi:type="dcterms:W3CDTF">2022-09-21T06:59:01Z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