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D6" w:rsidRDefault="00D74A99">
      <w:pPr>
        <w:jc w:val="center"/>
        <w:rPr>
          <w:rFonts w:ascii="仿宋" w:eastAsia="仿宋" w:hAnsi="仿宋" w:cs="仿宋"/>
          <w:b/>
          <w:bCs/>
          <w:sz w:val="32"/>
          <w:szCs w:val="32"/>
        </w:rPr>
      </w:pPr>
      <w:r>
        <w:rPr>
          <w:rFonts w:ascii="仿宋" w:eastAsia="仿宋" w:hAnsi="仿宋" w:cs="仿宋" w:hint="eastAsia"/>
          <w:b/>
          <w:bCs/>
          <w:sz w:val="32"/>
          <w:szCs w:val="32"/>
        </w:rPr>
        <w:t>互联网上网服务营业场所设立</w:t>
      </w:r>
    </w:p>
    <w:p w:rsidR="00C840D6" w:rsidRDefault="00D74A99">
      <w:pPr>
        <w:jc w:val="center"/>
        <w:rPr>
          <w:rFonts w:ascii="仿宋" w:eastAsia="仿宋" w:hAnsi="仿宋" w:cs="仿宋"/>
          <w:b/>
          <w:bCs/>
          <w:sz w:val="32"/>
          <w:szCs w:val="32"/>
        </w:rPr>
      </w:pPr>
      <w:r>
        <w:rPr>
          <w:rFonts w:ascii="仿宋" w:eastAsia="仿宋" w:hAnsi="仿宋" w:cs="仿宋" w:hint="eastAsia"/>
          <w:b/>
          <w:bCs/>
          <w:sz w:val="32"/>
          <w:szCs w:val="32"/>
        </w:rPr>
        <w:t>一次性告知书</w:t>
      </w:r>
    </w:p>
    <w:p w:rsidR="00C840D6" w:rsidRDefault="00D74A99">
      <w:pPr>
        <w:rPr>
          <w:rFonts w:ascii="仿宋" w:eastAsia="仿宋" w:hAnsi="仿宋" w:cs="仿宋"/>
          <w:sz w:val="24"/>
        </w:rPr>
      </w:pPr>
      <w:r>
        <w:rPr>
          <w:rFonts w:ascii="仿宋" w:eastAsia="仿宋" w:hAnsi="仿宋" w:cs="仿宋" w:hint="eastAsia"/>
          <w:sz w:val="24"/>
        </w:rPr>
        <w:t>单位：汝州市文化广电新闻出版局</w:t>
      </w:r>
    </w:p>
    <w:tbl>
      <w:tblPr>
        <w:tblStyle w:val="a3"/>
        <w:tblW w:w="9420" w:type="dxa"/>
        <w:tblInd w:w="-254" w:type="dxa"/>
        <w:tblLayout w:type="fixed"/>
        <w:tblLook w:val="04A0" w:firstRow="1" w:lastRow="0" w:firstColumn="1" w:lastColumn="0" w:noHBand="0" w:noVBand="1"/>
      </w:tblPr>
      <w:tblGrid>
        <w:gridCol w:w="860"/>
        <w:gridCol w:w="2286"/>
        <w:gridCol w:w="435"/>
        <w:gridCol w:w="1965"/>
        <w:gridCol w:w="994"/>
        <w:gridCol w:w="686"/>
        <w:gridCol w:w="559"/>
        <w:gridCol w:w="1635"/>
      </w:tblGrid>
      <w:tr w:rsidR="00C840D6">
        <w:tc>
          <w:tcPr>
            <w:tcW w:w="860" w:type="dxa"/>
          </w:tcPr>
          <w:p w:rsidR="00C840D6" w:rsidRDefault="00D74A99">
            <w:pPr>
              <w:rPr>
                <w:rFonts w:ascii="仿宋" w:eastAsia="仿宋" w:hAnsi="仿宋" w:cs="仿宋"/>
                <w:sz w:val="24"/>
              </w:rPr>
            </w:pPr>
            <w:r>
              <w:rPr>
                <w:rFonts w:ascii="仿宋" w:eastAsia="仿宋" w:hAnsi="仿宋" w:cs="仿宋" w:hint="eastAsia"/>
                <w:sz w:val="24"/>
              </w:rPr>
              <w:t>审批</w:t>
            </w:r>
          </w:p>
          <w:p w:rsidR="00C840D6" w:rsidRDefault="00D74A99">
            <w:pPr>
              <w:rPr>
                <w:rFonts w:ascii="仿宋" w:eastAsia="仿宋" w:hAnsi="仿宋" w:cs="仿宋"/>
                <w:sz w:val="24"/>
              </w:rPr>
            </w:pPr>
            <w:r>
              <w:rPr>
                <w:rFonts w:ascii="仿宋" w:eastAsia="仿宋" w:hAnsi="仿宋" w:cs="仿宋" w:hint="eastAsia"/>
                <w:sz w:val="24"/>
              </w:rPr>
              <w:t>事项</w:t>
            </w:r>
          </w:p>
        </w:tc>
        <w:tc>
          <w:tcPr>
            <w:tcW w:w="8560" w:type="dxa"/>
            <w:gridSpan w:val="7"/>
            <w:vAlign w:val="center"/>
          </w:tcPr>
          <w:p w:rsidR="00C840D6" w:rsidRDefault="00D74A99">
            <w:pPr>
              <w:jc w:val="center"/>
              <w:rPr>
                <w:rFonts w:ascii="仿宋" w:eastAsia="仿宋" w:hAnsi="仿宋" w:cs="仿宋"/>
                <w:sz w:val="24"/>
              </w:rPr>
            </w:pPr>
            <w:r>
              <w:rPr>
                <w:rFonts w:ascii="仿宋" w:eastAsia="仿宋" w:hAnsi="仿宋" w:cs="仿宋" w:hint="eastAsia"/>
                <w:sz w:val="24"/>
              </w:rPr>
              <w:t>从事互联网上网服务经营活动的申请和办理</w:t>
            </w:r>
          </w:p>
        </w:tc>
      </w:tr>
      <w:tr w:rsidR="00C840D6">
        <w:tc>
          <w:tcPr>
            <w:tcW w:w="860" w:type="dxa"/>
          </w:tcPr>
          <w:p w:rsidR="00C840D6" w:rsidRDefault="00D74A99">
            <w:pPr>
              <w:rPr>
                <w:rFonts w:ascii="仿宋" w:eastAsia="仿宋" w:hAnsi="仿宋" w:cs="仿宋"/>
                <w:sz w:val="24"/>
              </w:rPr>
            </w:pPr>
            <w:r>
              <w:rPr>
                <w:rFonts w:ascii="仿宋" w:eastAsia="仿宋" w:hAnsi="仿宋" w:cs="仿宋" w:hint="eastAsia"/>
                <w:sz w:val="24"/>
              </w:rPr>
              <w:t>证/书</w:t>
            </w:r>
          </w:p>
          <w:p w:rsidR="00C840D6" w:rsidRDefault="00D74A99">
            <w:pPr>
              <w:rPr>
                <w:rFonts w:ascii="仿宋" w:eastAsia="仿宋" w:hAnsi="仿宋" w:cs="仿宋"/>
                <w:sz w:val="24"/>
              </w:rPr>
            </w:pPr>
            <w:r>
              <w:rPr>
                <w:rFonts w:ascii="仿宋" w:eastAsia="仿宋" w:hAnsi="仿宋" w:cs="仿宋" w:hint="eastAsia"/>
                <w:sz w:val="24"/>
              </w:rPr>
              <w:t>名称</w:t>
            </w:r>
          </w:p>
        </w:tc>
        <w:tc>
          <w:tcPr>
            <w:tcW w:w="5680" w:type="dxa"/>
            <w:gridSpan w:val="4"/>
            <w:vAlign w:val="center"/>
          </w:tcPr>
          <w:p w:rsidR="00C840D6" w:rsidRDefault="00D74A99">
            <w:pPr>
              <w:jc w:val="center"/>
              <w:rPr>
                <w:rFonts w:ascii="仿宋" w:eastAsia="仿宋" w:hAnsi="仿宋" w:cs="仿宋"/>
                <w:sz w:val="24"/>
              </w:rPr>
            </w:pPr>
            <w:r>
              <w:rPr>
                <w:rFonts w:ascii="仿宋" w:eastAsia="仿宋" w:hAnsi="仿宋" w:cs="仿宋" w:hint="eastAsia"/>
                <w:sz w:val="24"/>
              </w:rPr>
              <w:t>网络文化经营许可证</w:t>
            </w:r>
          </w:p>
        </w:tc>
        <w:tc>
          <w:tcPr>
            <w:tcW w:w="1245" w:type="dxa"/>
            <w:gridSpan w:val="2"/>
            <w:vAlign w:val="center"/>
          </w:tcPr>
          <w:p w:rsidR="00C840D6" w:rsidRDefault="00D74A99">
            <w:pPr>
              <w:jc w:val="center"/>
              <w:rPr>
                <w:rFonts w:ascii="仿宋" w:eastAsia="仿宋" w:hAnsi="仿宋" w:cs="仿宋"/>
                <w:sz w:val="24"/>
              </w:rPr>
            </w:pPr>
            <w:r>
              <w:rPr>
                <w:rFonts w:ascii="仿宋" w:eastAsia="仿宋" w:hAnsi="仿宋" w:cs="仿宋" w:hint="eastAsia"/>
                <w:sz w:val="24"/>
              </w:rPr>
              <w:t>收费标准</w:t>
            </w:r>
          </w:p>
        </w:tc>
        <w:tc>
          <w:tcPr>
            <w:tcW w:w="1635" w:type="dxa"/>
            <w:vAlign w:val="center"/>
          </w:tcPr>
          <w:p w:rsidR="00C840D6" w:rsidRDefault="00D74A99">
            <w:pPr>
              <w:jc w:val="center"/>
              <w:rPr>
                <w:rFonts w:ascii="仿宋" w:eastAsia="仿宋" w:hAnsi="仿宋" w:cs="仿宋"/>
                <w:sz w:val="24"/>
              </w:rPr>
            </w:pPr>
            <w:r>
              <w:rPr>
                <w:rFonts w:ascii="仿宋" w:eastAsia="仿宋" w:hAnsi="仿宋" w:cs="仿宋" w:hint="eastAsia"/>
                <w:sz w:val="24"/>
              </w:rPr>
              <w:t>不收费</w:t>
            </w:r>
          </w:p>
        </w:tc>
      </w:tr>
      <w:tr w:rsidR="00C840D6">
        <w:tc>
          <w:tcPr>
            <w:tcW w:w="860" w:type="dxa"/>
            <w:vAlign w:val="center"/>
          </w:tcPr>
          <w:p w:rsidR="00C840D6" w:rsidRDefault="00D74A99">
            <w:pPr>
              <w:jc w:val="center"/>
              <w:rPr>
                <w:rFonts w:ascii="仿宋" w:eastAsia="仿宋" w:hAnsi="仿宋" w:cs="仿宋"/>
                <w:sz w:val="24"/>
              </w:rPr>
            </w:pPr>
            <w:r>
              <w:rPr>
                <w:rFonts w:ascii="仿宋" w:eastAsia="仿宋" w:hAnsi="仿宋" w:cs="仿宋" w:hint="eastAsia"/>
                <w:sz w:val="24"/>
              </w:rPr>
              <w:t>地点</w:t>
            </w:r>
          </w:p>
          <w:p w:rsidR="00C840D6" w:rsidRDefault="00D74A99">
            <w:pPr>
              <w:jc w:val="center"/>
              <w:rPr>
                <w:rFonts w:ascii="仿宋" w:eastAsia="仿宋" w:hAnsi="仿宋" w:cs="仿宋"/>
                <w:sz w:val="24"/>
              </w:rPr>
            </w:pPr>
            <w:r>
              <w:rPr>
                <w:rFonts w:ascii="仿宋" w:eastAsia="仿宋" w:hAnsi="仿宋" w:cs="仿宋" w:hint="eastAsia"/>
                <w:sz w:val="24"/>
              </w:rPr>
              <w:t>要求</w:t>
            </w:r>
          </w:p>
        </w:tc>
        <w:tc>
          <w:tcPr>
            <w:tcW w:w="8560" w:type="dxa"/>
            <w:gridSpan w:val="7"/>
            <w:vAlign w:val="center"/>
          </w:tcPr>
          <w:p w:rsidR="00C840D6" w:rsidRDefault="00D74A99">
            <w:pPr>
              <w:jc w:val="left"/>
              <w:rPr>
                <w:rFonts w:ascii="仿宋" w:eastAsia="仿宋" w:hAnsi="仿宋" w:cs="仿宋"/>
                <w:sz w:val="24"/>
              </w:rPr>
            </w:pPr>
            <w:r>
              <w:rPr>
                <w:rFonts w:ascii="仿宋" w:eastAsia="仿宋" w:hAnsi="仿宋" w:cs="仿宋" w:hint="eastAsia"/>
                <w:color w:val="333333"/>
                <w:sz w:val="24"/>
                <w:shd w:val="clear" w:color="auto" w:fill="FFFFFF"/>
              </w:rPr>
              <w:t>学校、幼儿</w:t>
            </w:r>
            <w:proofErr w:type="gramStart"/>
            <w:r>
              <w:rPr>
                <w:rFonts w:ascii="仿宋" w:eastAsia="仿宋" w:hAnsi="仿宋" w:cs="仿宋" w:hint="eastAsia"/>
                <w:color w:val="333333"/>
                <w:sz w:val="24"/>
                <w:shd w:val="clear" w:color="auto" w:fill="FFFFFF"/>
              </w:rPr>
              <w:t>园周</w:t>
            </w:r>
            <w:proofErr w:type="gramEnd"/>
            <w:r>
              <w:rPr>
                <w:rFonts w:ascii="仿宋" w:eastAsia="仿宋" w:hAnsi="仿宋" w:cs="仿宋" w:hint="eastAsia"/>
                <w:color w:val="333333"/>
                <w:sz w:val="24"/>
                <w:shd w:val="clear" w:color="auto" w:fill="FFFFFF"/>
              </w:rPr>
              <w:t>边</w:t>
            </w:r>
            <w:r>
              <w:rPr>
                <w:rFonts w:ascii="仿宋" w:eastAsia="仿宋" w:hAnsi="仿宋" w:cs="仿宋" w:hint="eastAsia"/>
                <w:sz w:val="24"/>
              </w:rPr>
              <w:t>和居民楼（院内）不得设立互联网上网服务营业场所。</w:t>
            </w:r>
          </w:p>
        </w:tc>
      </w:tr>
      <w:tr w:rsidR="00C840D6">
        <w:trPr>
          <w:trHeight w:val="1218"/>
        </w:trPr>
        <w:tc>
          <w:tcPr>
            <w:tcW w:w="860" w:type="dxa"/>
            <w:vAlign w:val="center"/>
          </w:tcPr>
          <w:p w:rsidR="00C840D6" w:rsidRDefault="00D74A99">
            <w:pPr>
              <w:jc w:val="center"/>
              <w:rPr>
                <w:rFonts w:ascii="仿宋" w:eastAsia="仿宋" w:hAnsi="仿宋" w:cs="仿宋"/>
                <w:sz w:val="24"/>
              </w:rPr>
            </w:pPr>
            <w:r>
              <w:rPr>
                <w:rFonts w:ascii="仿宋" w:eastAsia="仿宋" w:hAnsi="仿宋" w:cs="仿宋" w:hint="eastAsia"/>
                <w:sz w:val="24"/>
              </w:rPr>
              <w:t>准</w:t>
            </w:r>
          </w:p>
          <w:p w:rsidR="00C840D6" w:rsidRDefault="00D74A99">
            <w:pPr>
              <w:jc w:val="center"/>
              <w:rPr>
                <w:rFonts w:ascii="仿宋" w:eastAsia="仿宋" w:hAnsi="仿宋" w:cs="仿宋"/>
                <w:sz w:val="24"/>
              </w:rPr>
            </w:pPr>
            <w:r>
              <w:rPr>
                <w:rFonts w:ascii="仿宋" w:eastAsia="仿宋" w:hAnsi="仿宋" w:cs="仿宋" w:hint="eastAsia"/>
                <w:sz w:val="24"/>
              </w:rPr>
              <w:t>入</w:t>
            </w:r>
          </w:p>
          <w:p w:rsidR="00C840D6" w:rsidRDefault="00D74A99">
            <w:pPr>
              <w:jc w:val="center"/>
              <w:rPr>
                <w:rFonts w:ascii="仿宋" w:eastAsia="仿宋" w:hAnsi="仿宋" w:cs="仿宋"/>
                <w:sz w:val="24"/>
              </w:rPr>
            </w:pPr>
            <w:r>
              <w:rPr>
                <w:rFonts w:ascii="仿宋" w:eastAsia="仿宋" w:hAnsi="仿宋" w:cs="仿宋" w:hint="eastAsia"/>
                <w:sz w:val="24"/>
              </w:rPr>
              <w:t>条</w:t>
            </w:r>
          </w:p>
          <w:p w:rsidR="00C840D6" w:rsidRDefault="00D74A99">
            <w:pPr>
              <w:jc w:val="center"/>
              <w:rPr>
                <w:rFonts w:ascii="仿宋" w:eastAsia="仿宋" w:hAnsi="仿宋" w:cs="仿宋"/>
                <w:sz w:val="24"/>
              </w:rPr>
            </w:pPr>
            <w:r>
              <w:rPr>
                <w:rFonts w:ascii="仿宋" w:eastAsia="仿宋" w:hAnsi="仿宋" w:cs="仿宋" w:hint="eastAsia"/>
                <w:sz w:val="24"/>
              </w:rPr>
              <w:t>件</w:t>
            </w:r>
          </w:p>
        </w:tc>
        <w:tc>
          <w:tcPr>
            <w:tcW w:w="8560" w:type="dxa"/>
            <w:gridSpan w:val="7"/>
          </w:tcPr>
          <w:p w:rsidR="00C840D6" w:rsidRDefault="00D74A99">
            <w:pPr>
              <w:numPr>
                <w:ilvl w:val="0"/>
                <w:numId w:val="1"/>
              </w:numPr>
              <w:rPr>
                <w:rFonts w:ascii="仿宋" w:eastAsia="仿宋" w:hAnsi="仿宋" w:cs="仿宋"/>
                <w:sz w:val="24"/>
              </w:rPr>
            </w:pPr>
            <w:r>
              <w:rPr>
                <w:rFonts w:ascii="仿宋" w:eastAsia="仿宋" w:hAnsi="仿宋" w:cs="仿宋" w:hint="eastAsia"/>
                <w:sz w:val="24"/>
              </w:rPr>
              <w:t>有企业的名称、住所、组织机构和章程；</w:t>
            </w:r>
          </w:p>
          <w:p w:rsidR="00C840D6" w:rsidRDefault="00D74A99">
            <w:pPr>
              <w:numPr>
                <w:ilvl w:val="0"/>
                <w:numId w:val="1"/>
              </w:numPr>
              <w:rPr>
                <w:rFonts w:ascii="仿宋" w:eastAsia="仿宋" w:hAnsi="仿宋" w:cs="仿宋"/>
                <w:sz w:val="24"/>
              </w:rPr>
            </w:pPr>
            <w:r>
              <w:rPr>
                <w:rFonts w:ascii="仿宋" w:eastAsia="仿宋" w:hAnsi="仿宋" w:cs="仿宋" w:hint="eastAsia"/>
                <w:sz w:val="24"/>
              </w:rPr>
              <w:t>营业面积不得低于20平方米、每台计算机占地面积不得低于2平方米；</w:t>
            </w:r>
          </w:p>
          <w:p w:rsidR="00C840D6" w:rsidRDefault="00D74A99">
            <w:pPr>
              <w:numPr>
                <w:ilvl w:val="0"/>
                <w:numId w:val="1"/>
              </w:numPr>
              <w:rPr>
                <w:rFonts w:ascii="仿宋" w:eastAsia="仿宋" w:hAnsi="仿宋" w:cs="仿宋"/>
                <w:sz w:val="24"/>
              </w:rPr>
            </w:pPr>
            <w:r>
              <w:rPr>
                <w:rFonts w:ascii="仿宋" w:eastAsia="仿宋" w:hAnsi="仿宋" w:cs="仿宋" w:hint="eastAsia"/>
                <w:sz w:val="24"/>
              </w:rPr>
              <w:t>有与其经营活动相适应的资金；</w:t>
            </w:r>
          </w:p>
          <w:p w:rsidR="00C840D6" w:rsidRDefault="00D74A99">
            <w:pPr>
              <w:numPr>
                <w:ilvl w:val="0"/>
                <w:numId w:val="1"/>
              </w:numPr>
              <w:rPr>
                <w:rFonts w:ascii="仿宋" w:eastAsia="仿宋" w:hAnsi="仿宋" w:cs="仿宋"/>
                <w:sz w:val="24"/>
              </w:rPr>
            </w:pPr>
            <w:r>
              <w:rPr>
                <w:rFonts w:ascii="仿宋" w:eastAsia="仿宋" w:hAnsi="仿宋" w:cs="仿宋" w:hint="eastAsia"/>
                <w:sz w:val="24"/>
              </w:rPr>
              <w:t>有与其经营活动相适应的符合国家规定的消防安全条件的营业场所</w:t>
            </w:r>
          </w:p>
          <w:p w:rsidR="00C840D6" w:rsidRDefault="00D74A99">
            <w:pPr>
              <w:numPr>
                <w:ilvl w:val="0"/>
                <w:numId w:val="1"/>
              </w:numPr>
              <w:rPr>
                <w:rFonts w:ascii="仿宋" w:eastAsia="仿宋" w:hAnsi="仿宋" w:cs="仿宋"/>
                <w:sz w:val="24"/>
              </w:rPr>
            </w:pPr>
            <w:r>
              <w:rPr>
                <w:rFonts w:ascii="仿宋" w:eastAsia="仿宋" w:hAnsi="仿宋" w:cs="仿宋" w:hint="eastAsia"/>
                <w:sz w:val="24"/>
              </w:rPr>
              <w:t>有健全、完善的信息网络安全管理制度、安全技术措施；</w:t>
            </w:r>
          </w:p>
          <w:p w:rsidR="00C840D6" w:rsidRDefault="00D74A99">
            <w:pPr>
              <w:numPr>
                <w:ilvl w:val="0"/>
                <w:numId w:val="1"/>
              </w:numPr>
              <w:rPr>
                <w:rFonts w:ascii="仿宋" w:eastAsia="仿宋" w:hAnsi="仿宋" w:cs="仿宋"/>
                <w:sz w:val="24"/>
              </w:rPr>
            </w:pPr>
            <w:r>
              <w:rPr>
                <w:rFonts w:ascii="仿宋" w:eastAsia="仿宋" w:hAnsi="仿宋" w:cs="仿宋" w:hint="eastAsia"/>
                <w:sz w:val="24"/>
              </w:rPr>
              <w:t>有固定的网络地址和与其经营活动相适应非计算机等装置及附属设备；</w:t>
            </w:r>
          </w:p>
          <w:p w:rsidR="00C840D6" w:rsidRDefault="00D74A99">
            <w:pPr>
              <w:numPr>
                <w:ilvl w:val="0"/>
                <w:numId w:val="1"/>
              </w:numPr>
              <w:rPr>
                <w:rFonts w:ascii="仿宋" w:eastAsia="仿宋" w:hAnsi="仿宋" w:cs="仿宋"/>
                <w:sz w:val="24"/>
              </w:rPr>
            </w:pPr>
            <w:r>
              <w:rPr>
                <w:rFonts w:ascii="仿宋" w:eastAsia="仿宋" w:hAnsi="仿宋" w:cs="仿宋" w:hint="eastAsia"/>
                <w:sz w:val="24"/>
              </w:rPr>
              <w:t>有与其经营活动相适应并取得从业资格的安全管理人员、经营管理人员、专业技术人数；</w:t>
            </w:r>
          </w:p>
          <w:p w:rsidR="00C840D6" w:rsidRDefault="00D74A99">
            <w:pPr>
              <w:numPr>
                <w:ilvl w:val="0"/>
                <w:numId w:val="1"/>
              </w:numPr>
              <w:rPr>
                <w:rFonts w:ascii="仿宋" w:eastAsia="仿宋" w:hAnsi="仿宋" w:cs="仿宋"/>
                <w:sz w:val="24"/>
              </w:rPr>
            </w:pPr>
            <w:r>
              <w:rPr>
                <w:rFonts w:ascii="仿宋" w:eastAsia="仿宋" w:hAnsi="仿宋" w:cs="仿宋" w:hint="eastAsia"/>
                <w:sz w:val="24"/>
              </w:rPr>
              <w:t>必须实施经营管理技术措施；</w:t>
            </w:r>
          </w:p>
          <w:p w:rsidR="00C840D6" w:rsidRDefault="00D74A99">
            <w:pPr>
              <w:numPr>
                <w:ilvl w:val="0"/>
                <w:numId w:val="1"/>
              </w:numPr>
              <w:rPr>
                <w:rFonts w:ascii="仿宋" w:eastAsia="仿宋" w:hAnsi="仿宋" w:cs="仿宋"/>
                <w:sz w:val="24"/>
              </w:rPr>
            </w:pPr>
            <w:r>
              <w:rPr>
                <w:rFonts w:ascii="仿宋" w:eastAsia="仿宋" w:hAnsi="仿宋" w:cs="仿宋" w:hint="eastAsia"/>
                <w:sz w:val="24"/>
              </w:rPr>
              <w:t>法律、行政法规和国务院有关部门规定的其他条件。</w:t>
            </w:r>
          </w:p>
        </w:tc>
      </w:tr>
      <w:tr w:rsidR="00C840D6">
        <w:trPr>
          <w:trHeight w:val="1218"/>
        </w:trPr>
        <w:tc>
          <w:tcPr>
            <w:tcW w:w="860" w:type="dxa"/>
            <w:vAlign w:val="center"/>
          </w:tcPr>
          <w:p w:rsidR="00C840D6" w:rsidRDefault="00D74A99">
            <w:pPr>
              <w:jc w:val="center"/>
              <w:rPr>
                <w:rFonts w:ascii="仿宋" w:eastAsia="仿宋" w:hAnsi="仿宋" w:cs="仿宋"/>
                <w:sz w:val="24"/>
              </w:rPr>
            </w:pPr>
            <w:r>
              <w:rPr>
                <w:rFonts w:ascii="仿宋" w:eastAsia="仿宋" w:hAnsi="仿宋" w:cs="仿宋" w:hint="eastAsia"/>
                <w:sz w:val="24"/>
              </w:rPr>
              <w:t>申</w:t>
            </w:r>
          </w:p>
          <w:p w:rsidR="00C840D6" w:rsidRDefault="00D74A99">
            <w:pPr>
              <w:jc w:val="center"/>
              <w:rPr>
                <w:rFonts w:ascii="仿宋" w:eastAsia="仿宋" w:hAnsi="仿宋" w:cs="仿宋"/>
                <w:sz w:val="24"/>
              </w:rPr>
            </w:pPr>
            <w:r>
              <w:rPr>
                <w:rFonts w:ascii="仿宋" w:eastAsia="仿宋" w:hAnsi="仿宋" w:cs="仿宋" w:hint="eastAsia"/>
                <w:sz w:val="24"/>
              </w:rPr>
              <w:t>请</w:t>
            </w:r>
          </w:p>
          <w:p w:rsidR="00C840D6" w:rsidRDefault="00D74A99">
            <w:pPr>
              <w:jc w:val="center"/>
              <w:rPr>
                <w:rFonts w:ascii="仿宋" w:eastAsia="仿宋" w:hAnsi="仿宋" w:cs="仿宋"/>
                <w:sz w:val="24"/>
              </w:rPr>
            </w:pPr>
            <w:r>
              <w:rPr>
                <w:rFonts w:ascii="仿宋" w:eastAsia="仿宋" w:hAnsi="仿宋" w:cs="仿宋" w:hint="eastAsia"/>
                <w:sz w:val="24"/>
              </w:rPr>
              <w:t>人</w:t>
            </w:r>
          </w:p>
          <w:p w:rsidR="00C840D6" w:rsidRDefault="00D74A99">
            <w:pPr>
              <w:jc w:val="center"/>
              <w:rPr>
                <w:rFonts w:ascii="仿宋" w:eastAsia="仿宋" w:hAnsi="仿宋" w:cs="仿宋"/>
                <w:sz w:val="24"/>
              </w:rPr>
            </w:pPr>
            <w:r>
              <w:rPr>
                <w:rFonts w:ascii="仿宋" w:eastAsia="仿宋" w:hAnsi="仿宋" w:cs="仿宋" w:hint="eastAsia"/>
                <w:sz w:val="24"/>
              </w:rPr>
              <w:t>需</w:t>
            </w:r>
          </w:p>
          <w:p w:rsidR="00C840D6" w:rsidRDefault="00D74A99">
            <w:pPr>
              <w:jc w:val="center"/>
              <w:rPr>
                <w:rFonts w:ascii="仿宋" w:eastAsia="仿宋" w:hAnsi="仿宋" w:cs="仿宋"/>
                <w:sz w:val="24"/>
              </w:rPr>
            </w:pPr>
            <w:r>
              <w:rPr>
                <w:rFonts w:ascii="仿宋" w:eastAsia="仿宋" w:hAnsi="仿宋" w:cs="仿宋" w:hint="eastAsia"/>
                <w:sz w:val="24"/>
              </w:rPr>
              <w:t>提</w:t>
            </w:r>
          </w:p>
          <w:p w:rsidR="00C840D6" w:rsidRDefault="00D74A99">
            <w:pPr>
              <w:jc w:val="center"/>
              <w:rPr>
                <w:rFonts w:ascii="仿宋" w:eastAsia="仿宋" w:hAnsi="仿宋" w:cs="仿宋"/>
                <w:sz w:val="24"/>
              </w:rPr>
            </w:pPr>
            <w:r>
              <w:rPr>
                <w:rFonts w:ascii="仿宋" w:eastAsia="仿宋" w:hAnsi="仿宋" w:cs="仿宋" w:hint="eastAsia"/>
                <w:sz w:val="24"/>
              </w:rPr>
              <w:t>交</w:t>
            </w:r>
          </w:p>
          <w:p w:rsidR="00C840D6" w:rsidRDefault="00D74A99">
            <w:pPr>
              <w:jc w:val="center"/>
              <w:rPr>
                <w:rFonts w:ascii="仿宋" w:eastAsia="仿宋" w:hAnsi="仿宋" w:cs="仿宋"/>
                <w:sz w:val="24"/>
              </w:rPr>
            </w:pPr>
            <w:r>
              <w:rPr>
                <w:rFonts w:ascii="仿宋" w:eastAsia="仿宋" w:hAnsi="仿宋" w:cs="仿宋" w:hint="eastAsia"/>
                <w:sz w:val="24"/>
              </w:rPr>
              <w:t>的</w:t>
            </w:r>
          </w:p>
          <w:p w:rsidR="00C840D6" w:rsidRDefault="00D74A99">
            <w:pPr>
              <w:jc w:val="center"/>
              <w:rPr>
                <w:rFonts w:ascii="仿宋" w:eastAsia="仿宋" w:hAnsi="仿宋" w:cs="仿宋"/>
                <w:sz w:val="24"/>
              </w:rPr>
            </w:pPr>
            <w:r>
              <w:rPr>
                <w:rFonts w:ascii="仿宋" w:eastAsia="仿宋" w:hAnsi="仿宋" w:cs="仿宋" w:hint="eastAsia"/>
                <w:sz w:val="24"/>
              </w:rPr>
              <w:t>材</w:t>
            </w:r>
          </w:p>
          <w:p w:rsidR="00C840D6" w:rsidRDefault="00D74A99">
            <w:pPr>
              <w:jc w:val="center"/>
              <w:rPr>
                <w:rFonts w:ascii="仿宋" w:eastAsia="仿宋" w:hAnsi="仿宋" w:cs="仿宋"/>
                <w:sz w:val="24"/>
              </w:rPr>
            </w:pPr>
            <w:r>
              <w:rPr>
                <w:rFonts w:ascii="仿宋" w:eastAsia="仿宋" w:hAnsi="仿宋" w:cs="仿宋" w:hint="eastAsia"/>
                <w:sz w:val="24"/>
              </w:rPr>
              <w:t>料</w:t>
            </w:r>
          </w:p>
        </w:tc>
        <w:tc>
          <w:tcPr>
            <w:tcW w:w="8560" w:type="dxa"/>
            <w:gridSpan w:val="7"/>
          </w:tcPr>
          <w:p w:rsidR="00C840D6" w:rsidRDefault="00D74A99">
            <w:pPr>
              <w:numPr>
                <w:ilvl w:val="0"/>
                <w:numId w:val="2"/>
              </w:numPr>
              <w:rPr>
                <w:rFonts w:ascii="仿宋" w:eastAsia="仿宋" w:hAnsi="仿宋" w:cs="仿宋"/>
                <w:sz w:val="24"/>
              </w:rPr>
            </w:pPr>
            <w:r>
              <w:rPr>
                <w:rFonts w:ascii="仿宋" w:eastAsia="仿宋" w:hAnsi="仿宋" w:cs="仿宋" w:hint="eastAsia"/>
                <w:sz w:val="24"/>
              </w:rPr>
              <w:t>筹建材料</w:t>
            </w:r>
          </w:p>
          <w:p w:rsidR="00C840D6" w:rsidRDefault="00D74A99">
            <w:pPr>
              <w:rPr>
                <w:rFonts w:ascii="仿宋" w:eastAsia="仿宋" w:hAnsi="仿宋" w:cs="仿宋"/>
                <w:sz w:val="24"/>
              </w:rPr>
            </w:pPr>
            <w:r>
              <w:rPr>
                <w:rFonts w:ascii="仿宋" w:eastAsia="仿宋" w:hAnsi="仿宋" w:cs="仿宋" w:hint="eastAsia"/>
                <w:sz w:val="24"/>
              </w:rPr>
              <w:t xml:space="preserve">（1）互联网上网服务营业场所筹建申请表； </w:t>
            </w:r>
          </w:p>
          <w:p w:rsidR="00C840D6" w:rsidRDefault="00D74A99">
            <w:pPr>
              <w:rPr>
                <w:rFonts w:ascii="仿宋" w:eastAsia="仿宋" w:hAnsi="仿宋" w:cs="仿宋"/>
                <w:sz w:val="24"/>
              </w:rPr>
            </w:pPr>
            <w:r>
              <w:rPr>
                <w:rFonts w:ascii="仿宋" w:eastAsia="仿宋" w:hAnsi="仿宋" w:cs="仿宋" w:hint="eastAsia"/>
                <w:sz w:val="24"/>
              </w:rPr>
              <w:t xml:space="preserve">（2）工商营业执照复印件和章程(营业执照内要事先增加相应许可经营项目,章程独资企业可不提交）； </w:t>
            </w:r>
          </w:p>
          <w:p w:rsidR="00C840D6" w:rsidRDefault="00D74A99">
            <w:pPr>
              <w:rPr>
                <w:rFonts w:ascii="仿宋" w:eastAsia="仿宋" w:hAnsi="仿宋" w:cs="仿宋"/>
                <w:sz w:val="24"/>
              </w:rPr>
            </w:pPr>
            <w:r>
              <w:rPr>
                <w:rFonts w:ascii="仿宋" w:eastAsia="仿宋" w:hAnsi="仿宋" w:cs="仿宋" w:hint="eastAsia"/>
                <w:sz w:val="24"/>
              </w:rPr>
              <w:t xml:space="preserve">（3）法定代表人或者主要负责人的身份证明材料； </w:t>
            </w:r>
          </w:p>
          <w:p w:rsidR="00C840D6" w:rsidRDefault="00D74A99">
            <w:pPr>
              <w:rPr>
                <w:rFonts w:ascii="仿宋" w:eastAsia="仿宋" w:hAnsi="仿宋" w:cs="仿宋"/>
                <w:sz w:val="24"/>
              </w:rPr>
            </w:pPr>
            <w:r>
              <w:rPr>
                <w:rFonts w:ascii="仿宋" w:eastAsia="仿宋" w:hAnsi="仿宋" w:cs="仿宋" w:hint="eastAsia"/>
                <w:sz w:val="24"/>
              </w:rPr>
              <w:t>（4）营业场所的房屋证明文件或者租赁意向书（附出租人的房屋证明文件）；</w:t>
            </w:r>
          </w:p>
          <w:p w:rsidR="00C840D6" w:rsidRDefault="00D74A99">
            <w:pPr>
              <w:rPr>
                <w:rFonts w:ascii="仿宋" w:eastAsia="仿宋" w:hAnsi="仿宋" w:cs="仿宋"/>
                <w:sz w:val="24"/>
              </w:rPr>
            </w:pPr>
            <w:r>
              <w:rPr>
                <w:rFonts w:ascii="仿宋" w:eastAsia="仿宋" w:hAnsi="仿宋" w:cs="仿宋" w:hint="eastAsia"/>
                <w:sz w:val="24"/>
              </w:rPr>
              <w:t>2.终审材料</w:t>
            </w:r>
          </w:p>
          <w:p w:rsidR="00C840D6" w:rsidRDefault="00D74A99">
            <w:pPr>
              <w:rPr>
                <w:rFonts w:ascii="仿宋" w:eastAsia="仿宋" w:hAnsi="仿宋" w:cs="仿宋"/>
                <w:sz w:val="24"/>
              </w:rPr>
            </w:pPr>
            <w:r>
              <w:rPr>
                <w:rFonts w:ascii="仿宋" w:eastAsia="仿宋" w:hAnsi="仿宋" w:cs="仿宋" w:hint="eastAsia"/>
                <w:sz w:val="24"/>
              </w:rPr>
              <w:t>（1)申请书；</w:t>
            </w:r>
          </w:p>
          <w:p w:rsidR="00C840D6" w:rsidRDefault="00D74A99">
            <w:pPr>
              <w:rPr>
                <w:rFonts w:ascii="仿宋" w:eastAsia="仿宋" w:hAnsi="仿宋" w:cs="仿宋"/>
                <w:sz w:val="24"/>
              </w:rPr>
            </w:pPr>
            <w:r>
              <w:rPr>
                <w:rFonts w:ascii="仿宋" w:eastAsia="仿宋" w:hAnsi="仿宋" w:cs="仿宋" w:hint="eastAsia"/>
                <w:sz w:val="24"/>
              </w:rPr>
              <w:t xml:space="preserve"> (2)公安消防部门出具的消防安全符合规定的证明文件； </w:t>
            </w:r>
          </w:p>
          <w:p w:rsidR="00C840D6" w:rsidRDefault="00D74A99">
            <w:pPr>
              <w:rPr>
                <w:rFonts w:ascii="仿宋" w:eastAsia="仿宋" w:hAnsi="仿宋" w:cs="仿宋"/>
                <w:sz w:val="24"/>
              </w:rPr>
            </w:pPr>
            <w:r>
              <w:rPr>
                <w:rFonts w:ascii="仿宋" w:eastAsia="仿宋" w:hAnsi="仿宋" w:cs="仿宋" w:hint="eastAsia"/>
                <w:sz w:val="24"/>
              </w:rPr>
              <w:t xml:space="preserve">（3)公安信息网络安全部门出具的信息网络安全合格证明文件； </w:t>
            </w:r>
          </w:p>
          <w:p w:rsidR="00C840D6" w:rsidRDefault="00D74A99">
            <w:pPr>
              <w:rPr>
                <w:rFonts w:ascii="仿宋" w:eastAsia="仿宋" w:hAnsi="仿宋" w:cs="仿宋"/>
                <w:sz w:val="24"/>
              </w:rPr>
            </w:pPr>
            <w:r>
              <w:rPr>
                <w:rFonts w:ascii="仿宋" w:eastAsia="仿宋" w:hAnsi="仿宋" w:cs="仿宋" w:hint="eastAsia"/>
                <w:sz w:val="24"/>
              </w:rPr>
              <w:t xml:space="preserve">（4)经营管理技术系统安装证明文件； </w:t>
            </w:r>
          </w:p>
          <w:p w:rsidR="00C840D6" w:rsidRDefault="00D74A99">
            <w:pPr>
              <w:rPr>
                <w:rFonts w:ascii="仿宋" w:eastAsia="仿宋" w:hAnsi="仿宋" w:cs="仿宋"/>
                <w:sz w:val="24"/>
              </w:rPr>
            </w:pPr>
            <w:r>
              <w:rPr>
                <w:rFonts w:ascii="仿宋" w:eastAsia="仿宋" w:hAnsi="仿宋" w:cs="仿宋" w:hint="eastAsia"/>
                <w:sz w:val="24"/>
              </w:rPr>
              <w:t xml:space="preserve">（5)ISP接入意向书（接入速率、固定IP地址和E-mail地址）； </w:t>
            </w:r>
          </w:p>
          <w:p w:rsidR="00C840D6" w:rsidRDefault="00D74A99">
            <w:pPr>
              <w:rPr>
                <w:rFonts w:ascii="仿宋" w:eastAsia="仿宋" w:hAnsi="仿宋" w:cs="仿宋"/>
                <w:sz w:val="24"/>
              </w:rPr>
            </w:pPr>
            <w:r>
              <w:rPr>
                <w:rFonts w:ascii="仿宋" w:eastAsia="仿宋" w:hAnsi="仿宋" w:cs="仿宋" w:hint="eastAsia"/>
                <w:sz w:val="24"/>
              </w:rPr>
              <w:t xml:space="preserve">（6)营业场所地理位置图，营业场所建筑平面图、计算机和摄录像设备分布图。 </w:t>
            </w:r>
          </w:p>
        </w:tc>
      </w:tr>
      <w:tr w:rsidR="00C840D6">
        <w:trPr>
          <w:trHeight w:val="1218"/>
        </w:trPr>
        <w:tc>
          <w:tcPr>
            <w:tcW w:w="860" w:type="dxa"/>
            <w:vAlign w:val="center"/>
          </w:tcPr>
          <w:p w:rsidR="00C840D6" w:rsidRDefault="00D74A99">
            <w:pPr>
              <w:jc w:val="center"/>
              <w:rPr>
                <w:rFonts w:ascii="仿宋" w:eastAsia="仿宋" w:hAnsi="仿宋" w:cs="仿宋"/>
                <w:sz w:val="24"/>
              </w:rPr>
            </w:pPr>
            <w:r>
              <w:rPr>
                <w:rFonts w:ascii="仿宋" w:eastAsia="仿宋" w:hAnsi="仿宋" w:cs="仿宋" w:hint="eastAsia"/>
                <w:sz w:val="24"/>
              </w:rPr>
              <w:t>注</w:t>
            </w:r>
          </w:p>
          <w:p w:rsidR="00C840D6" w:rsidRDefault="00D74A99">
            <w:pPr>
              <w:jc w:val="center"/>
              <w:rPr>
                <w:rFonts w:ascii="仿宋" w:eastAsia="仿宋" w:hAnsi="仿宋" w:cs="仿宋"/>
                <w:sz w:val="24"/>
              </w:rPr>
            </w:pPr>
            <w:r>
              <w:rPr>
                <w:rFonts w:ascii="仿宋" w:eastAsia="仿宋" w:hAnsi="仿宋" w:cs="仿宋" w:hint="eastAsia"/>
                <w:sz w:val="24"/>
              </w:rPr>
              <w:t>意</w:t>
            </w:r>
          </w:p>
          <w:p w:rsidR="00C840D6" w:rsidRDefault="00D74A99">
            <w:pPr>
              <w:jc w:val="center"/>
              <w:rPr>
                <w:rFonts w:ascii="仿宋" w:eastAsia="仿宋" w:hAnsi="仿宋" w:cs="仿宋"/>
                <w:sz w:val="24"/>
              </w:rPr>
            </w:pPr>
            <w:r>
              <w:rPr>
                <w:rFonts w:ascii="仿宋" w:eastAsia="仿宋" w:hAnsi="仿宋" w:cs="仿宋" w:hint="eastAsia"/>
                <w:sz w:val="24"/>
              </w:rPr>
              <w:t>事</w:t>
            </w:r>
          </w:p>
          <w:p w:rsidR="00C840D6" w:rsidRDefault="00D74A99">
            <w:pPr>
              <w:jc w:val="center"/>
              <w:rPr>
                <w:rFonts w:ascii="仿宋" w:eastAsia="仿宋" w:hAnsi="仿宋" w:cs="仿宋"/>
                <w:sz w:val="24"/>
              </w:rPr>
            </w:pPr>
            <w:r>
              <w:rPr>
                <w:rFonts w:ascii="仿宋" w:eastAsia="仿宋" w:hAnsi="仿宋" w:cs="仿宋" w:hint="eastAsia"/>
                <w:sz w:val="24"/>
              </w:rPr>
              <w:t>项</w:t>
            </w:r>
          </w:p>
        </w:tc>
        <w:tc>
          <w:tcPr>
            <w:tcW w:w="8560" w:type="dxa"/>
            <w:gridSpan w:val="7"/>
            <w:vAlign w:val="center"/>
          </w:tcPr>
          <w:p w:rsidR="00C840D6" w:rsidRDefault="00D74A99">
            <w:pPr>
              <w:numPr>
                <w:ilvl w:val="0"/>
                <w:numId w:val="3"/>
              </w:numPr>
              <w:rPr>
                <w:rFonts w:ascii="仿宋" w:eastAsia="仿宋" w:hAnsi="仿宋" w:cs="仿宋"/>
                <w:sz w:val="24"/>
              </w:rPr>
            </w:pPr>
            <w:r>
              <w:rPr>
                <w:rFonts w:ascii="仿宋" w:eastAsia="仿宋" w:hAnsi="仿宋" w:cs="仿宋" w:hint="eastAsia"/>
                <w:sz w:val="24"/>
              </w:rPr>
              <w:t>申请人</w:t>
            </w:r>
            <w:proofErr w:type="gramStart"/>
            <w:r>
              <w:rPr>
                <w:rFonts w:ascii="仿宋" w:eastAsia="仿宋" w:hAnsi="仿宋" w:cs="仿宋" w:hint="eastAsia"/>
                <w:sz w:val="24"/>
              </w:rPr>
              <w:t>持文化</w:t>
            </w:r>
            <w:proofErr w:type="gramEnd"/>
            <w:r>
              <w:rPr>
                <w:rFonts w:ascii="仿宋" w:eastAsia="仿宋" w:hAnsi="仿宋" w:cs="仿宋" w:hint="eastAsia"/>
                <w:sz w:val="24"/>
              </w:rPr>
              <w:t>行政部门颁发的筹建意见书向当地公安机关消防机构申请消防安全审核，并提交有关文件。”</w:t>
            </w:r>
          </w:p>
          <w:p w:rsidR="00C840D6" w:rsidRDefault="00D74A99">
            <w:pPr>
              <w:numPr>
                <w:ilvl w:val="0"/>
                <w:numId w:val="3"/>
              </w:numPr>
              <w:rPr>
                <w:rFonts w:ascii="仿宋" w:eastAsia="仿宋" w:hAnsi="仿宋" w:cs="仿宋"/>
                <w:sz w:val="24"/>
              </w:rPr>
            </w:pPr>
            <w:r>
              <w:rPr>
                <w:rFonts w:ascii="仿宋" w:eastAsia="仿宋" w:hAnsi="仿宋" w:cs="仿宋" w:hint="eastAsia"/>
                <w:sz w:val="24"/>
              </w:rPr>
              <w:t>申请从事互联网上网服务经营活动的经营者需登录“全国文化市场技术监管与服务平台”进行在线注册。全国文化市场技术监管与服务平台网址：http://sq.ccm.gov.cn/ccnt/sczr/login</w:t>
            </w:r>
          </w:p>
          <w:p w:rsidR="00C840D6" w:rsidRDefault="00C840D6">
            <w:pPr>
              <w:rPr>
                <w:rFonts w:ascii="仿宋" w:eastAsia="仿宋" w:hAnsi="仿宋" w:cs="仿宋"/>
                <w:sz w:val="24"/>
              </w:rPr>
            </w:pPr>
          </w:p>
        </w:tc>
      </w:tr>
      <w:tr w:rsidR="00C840D6">
        <w:trPr>
          <w:trHeight w:val="1023"/>
        </w:trPr>
        <w:tc>
          <w:tcPr>
            <w:tcW w:w="860" w:type="dxa"/>
            <w:vAlign w:val="center"/>
          </w:tcPr>
          <w:p w:rsidR="00C840D6" w:rsidRDefault="001B2E23">
            <w:pPr>
              <w:jc w:val="center"/>
              <w:rPr>
                <w:rFonts w:ascii="仿宋" w:eastAsia="仿宋" w:hAnsi="仿宋" w:cs="仿宋"/>
                <w:sz w:val="24"/>
              </w:rPr>
            </w:pPr>
            <w:r>
              <w:rPr>
                <w:rFonts w:ascii="仿宋" w:eastAsia="仿宋" w:hAnsi="仿宋" w:cs="仿宋" w:hint="eastAsia"/>
                <w:sz w:val="24"/>
              </w:rPr>
              <w:t>办理</w:t>
            </w:r>
            <w:r w:rsidR="00D74A99">
              <w:rPr>
                <w:rFonts w:ascii="仿宋" w:eastAsia="仿宋" w:hAnsi="仿宋" w:cs="仿宋" w:hint="eastAsia"/>
                <w:sz w:val="24"/>
              </w:rPr>
              <w:t>流程</w:t>
            </w:r>
          </w:p>
        </w:tc>
        <w:tc>
          <w:tcPr>
            <w:tcW w:w="8560" w:type="dxa"/>
            <w:gridSpan w:val="7"/>
            <w:vAlign w:val="center"/>
          </w:tcPr>
          <w:p w:rsidR="00C840D6" w:rsidRDefault="00D74A99">
            <w:pPr>
              <w:jc w:val="center"/>
              <w:rPr>
                <w:rFonts w:ascii="仿宋" w:eastAsia="仿宋" w:hAnsi="仿宋" w:cs="仿宋"/>
                <w:sz w:val="24"/>
              </w:rPr>
            </w:pPr>
            <w:r>
              <w:rPr>
                <w:rFonts w:ascii="仿宋" w:eastAsia="仿宋" w:hAnsi="仿宋" w:cs="仿宋" w:hint="eastAsia"/>
                <w:sz w:val="24"/>
              </w:rPr>
              <w:t>筹建阶段：窗口受理-实地勘验-公示-</w:t>
            </w:r>
            <w:r w:rsidR="00D41867">
              <w:rPr>
                <w:rFonts w:ascii="仿宋" w:eastAsia="仿宋" w:hAnsi="仿宋" w:cs="仿宋" w:hint="eastAsia"/>
                <w:sz w:val="24"/>
              </w:rPr>
              <w:t>部门</w:t>
            </w:r>
            <w:r>
              <w:rPr>
                <w:rFonts w:ascii="仿宋" w:eastAsia="仿宋" w:hAnsi="仿宋" w:cs="仿宋" w:hint="eastAsia"/>
                <w:sz w:val="24"/>
              </w:rPr>
              <w:t>审核-窗口发书</w:t>
            </w:r>
          </w:p>
          <w:p w:rsidR="00C840D6" w:rsidRDefault="00D74A99">
            <w:pPr>
              <w:rPr>
                <w:rFonts w:ascii="仿宋" w:eastAsia="仿宋" w:hAnsi="仿宋" w:cs="仿宋"/>
                <w:sz w:val="24"/>
              </w:rPr>
            </w:pPr>
            <w:r>
              <w:rPr>
                <w:rFonts w:ascii="仿宋" w:eastAsia="仿宋" w:hAnsi="仿宋" w:cs="仿宋" w:hint="eastAsia"/>
                <w:sz w:val="24"/>
              </w:rPr>
              <w:t xml:space="preserve">          终审阶段：窗口受理-实地勘验-</w:t>
            </w:r>
            <w:r w:rsidR="00D41867">
              <w:rPr>
                <w:rFonts w:ascii="仿宋" w:eastAsia="仿宋" w:hAnsi="仿宋" w:cs="仿宋" w:hint="eastAsia"/>
                <w:sz w:val="24"/>
              </w:rPr>
              <w:t>部门</w:t>
            </w:r>
            <w:r>
              <w:rPr>
                <w:rFonts w:ascii="仿宋" w:eastAsia="仿宋" w:hAnsi="仿宋" w:cs="仿宋" w:hint="eastAsia"/>
                <w:sz w:val="24"/>
              </w:rPr>
              <w:t>审核-窗口发证</w:t>
            </w:r>
          </w:p>
        </w:tc>
      </w:tr>
      <w:tr w:rsidR="00C840D6">
        <w:trPr>
          <w:trHeight w:val="601"/>
        </w:trPr>
        <w:tc>
          <w:tcPr>
            <w:tcW w:w="860" w:type="dxa"/>
            <w:vMerge w:val="restart"/>
            <w:vAlign w:val="center"/>
          </w:tcPr>
          <w:p w:rsidR="00C840D6" w:rsidRDefault="00D74A99">
            <w:pPr>
              <w:jc w:val="center"/>
              <w:rPr>
                <w:rFonts w:ascii="仿宋" w:eastAsia="仿宋" w:hAnsi="仿宋" w:cs="仿宋"/>
                <w:sz w:val="24"/>
              </w:rPr>
            </w:pPr>
            <w:r>
              <w:rPr>
                <w:rFonts w:ascii="仿宋" w:eastAsia="仿宋" w:hAnsi="仿宋" w:cs="仿宋" w:hint="eastAsia"/>
                <w:sz w:val="24"/>
              </w:rPr>
              <w:lastRenderedPageBreak/>
              <w:t>申报单位信息</w:t>
            </w:r>
          </w:p>
        </w:tc>
        <w:tc>
          <w:tcPr>
            <w:tcW w:w="2721" w:type="dxa"/>
            <w:gridSpan w:val="2"/>
            <w:vAlign w:val="center"/>
          </w:tcPr>
          <w:p w:rsidR="00C840D6" w:rsidRDefault="00D74A99">
            <w:pPr>
              <w:jc w:val="center"/>
              <w:rPr>
                <w:rFonts w:ascii="仿宋" w:eastAsia="仿宋" w:hAnsi="仿宋" w:cs="仿宋"/>
                <w:sz w:val="24"/>
              </w:rPr>
            </w:pPr>
            <w:r>
              <w:rPr>
                <w:rFonts w:ascii="仿宋" w:eastAsia="仿宋" w:hAnsi="仿宋" w:cs="仿宋" w:hint="eastAsia"/>
                <w:sz w:val="24"/>
              </w:rPr>
              <w:t>单位/个人名称</w:t>
            </w:r>
          </w:p>
        </w:tc>
        <w:tc>
          <w:tcPr>
            <w:tcW w:w="5839" w:type="dxa"/>
            <w:gridSpan w:val="5"/>
            <w:vAlign w:val="center"/>
          </w:tcPr>
          <w:p w:rsidR="00C840D6" w:rsidRDefault="00C840D6">
            <w:pPr>
              <w:jc w:val="center"/>
              <w:rPr>
                <w:rFonts w:ascii="仿宋" w:eastAsia="仿宋" w:hAnsi="仿宋" w:cs="仿宋"/>
                <w:sz w:val="24"/>
              </w:rPr>
            </w:pPr>
          </w:p>
        </w:tc>
      </w:tr>
      <w:tr w:rsidR="00C840D6">
        <w:trPr>
          <w:trHeight w:val="608"/>
        </w:trPr>
        <w:tc>
          <w:tcPr>
            <w:tcW w:w="860" w:type="dxa"/>
            <w:vMerge/>
            <w:vAlign w:val="center"/>
          </w:tcPr>
          <w:p w:rsidR="00C840D6" w:rsidRDefault="00C840D6">
            <w:pPr>
              <w:jc w:val="center"/>
              <w:rPr>
                <w:rFonts w:ascii="仿宋" w:eastAsia="仿宋" w:hAnsi="仿宋" w:cs="仿宋"/>
                <w:sz w:val="24"/>
              </w:rPr>
            </w:pPr>
          </w:p>
        </w:tc>
        <w:tc>
          <w:tcPr>
            <w:tcW w:w="2721" w:type="dxa"/>
            <w:gridSpan w:val="2"/>
            <w:vAlign w:val="center"/>
          </w:tcPr>
          <w:p w:rsidR="00C840D6" w:rsidRDefault="00D74A99">
            <w:pPr>
              <w:jc w:val="center"/>
              <w:rPr>
                <w:rFonts w:ascii="仿宋" w:eastAsia="仿宋" w:hAnsi="仿宋" w:cs="仿宋"/>
                <w:sz w:val="24"/>
              </w:rPr>
            </w:pPr>
            <w:r>
              <w:rPr>
                <w:rFonts w:ascii="仿宋" w:eastAsia="仿宋" w:hAnsi="仿宋" w:cs="仿宋" w:hint="eastAsia"/>
                <w:sz w:val="24"/>
              </w:rPr>
              <w:t>联系人</w:t>
            </w:r>
          </w:p>
        </w:tc>
        <w:tc>
          <w:tcPr>
            <w:tcW w:w="1965" w:type="dxa"/>
            <w:vAlign w:val="center"/>
          </w:tcPr>
          <w:p w:rsidR="00C840D6" w:rsidRDefault="00C840D6">
            <w:pPr>
              <w:jc w:val="center"/>
              <w:rPr>
                <w:rFonts w:ascii="仿宋" w:eastAsia="仿宋" w:hAnsi="仿宋" w:cs="仿宋"/>
                <w:sz w:val="24"/>
              </w:rPr>
            </w:pPr>
          </w:p>
        </w:tc>
        <w:tc>
          <w:tcPr>
            <w:tcW w:w="1680" w:type="dxa"/>
            <w:gridSpan w:val="2"/>
            <w:vAlign w:val="center"/>
          </w:tcPr>
          <w:p w:rsidR="00C840D6" w:rsidRDefault="00D74A99">
            <w:pPr>
              <w:jc w:val="center"/>
              <w:rPr>
                <w:rFonts w:ascii="仿宋" w:eastAsia="仿宋" w:hAnsi="仿宋" w:cs="仿宋"/>
                <w:sz w:val="24"/>
              </w:rPr>
            </w:pPr>
            <w:r>
              <w:rPr>
                <w:rFonts w:ascii="仿宋" w:eastAsia="仿宋" w:hAnsi="仿宋" w:cs="仿宋" w:hint="eastAsia"/>
                <w:sz w:val="24"/>
              </w:rPr>
              <w:t>联系电话</w:t>
            </w:r>
          </w:p>
        </w:tc>
        <w:tc>
          <w:tcPr>
            <w:tcW w:w="2194" w:type="dxa"/>
            <w:gridSpan w:val="2"/>
            <w:vAlign w:val="center"/>
          </w:tcPr>
          <w:p w:rsidR="00C840D6" w:rsidRDefault="00C840D6">
            <w:pPr>
              <w:jc w:val="center"/>
              <w:rPr>
                <w:rFonts w:ascii="仿宋" w:eastAsia="仿宋" w:hAnsi="仿宋" w:cs="仿宋"/>
                <w:sz w:val="24"/>
              </w:rPr>
            </w:pPr>
          </w:p>
        </w:tc>
      </w:tr>
      <w:tr w:rsidR="00C840D6">
        <w:trPr>
          <w:trHeight w:val="853"/>
        </w:trPr>
        <w:tc>
          <w:tcPr>
            <w:tcW w:w="3146" w:type="dxa"/>
            <w:gridSpan w:val="2"/>
            <w:vAlign w:val="center"/>
          </w:tcPr>
          <w:p w:rsidR="00C840D6" w:rsidRDefault="00D74A99">
            <w:pPr>
              <w:jc w:val="center"/>
              <w:rPr>
                <w:rFonts w:ascii="仿宋" w:eastAsia="仿宋" w:hAnsi="仿宋" w:cs="仿宋"/>
                <w:sz w:val="24"/>
              </w:rPr>
            </w:pPr>
            <w:r>
              <w:rPr>
                <w:rFonts w:ascii="仿宋" w:eastAsia="仿宋" w:hAnsi="仿宋" w:cs="仿宋" w:hint="eastAsia"/>
                <w:sz w:val="24"/>
              </w:rPr>
              <w:t>一次性告知书出具时间</w:t>
            </w:r>
          </w:p>
        </w:tc>
        <w:tc>
          <w:tcPr>
            <w:tcW w:w="6274" w:type="dxa"/>
            <w:gridSpan w:val="6"/>
            <w:vAlign w:val="center"/>
          </w:tcPr>
          <w:p w:rsidR="00C840D6" w:rsidRDefault="00D74A99">
            <w:pPr>
              <w:jc w:val="center"/>
              <w:rPr>
                <w:rFonts w:ascii="仿宋" w:eastAsia="仿宋" w:hAnsi="仿宋" w:cs="仿宋"/>
                <w:sz w:val="24"/>
              </w:rPr>
            </w:pPr>
            <w:r>
              <w:rPr>
                <w:rFonts w:ascii="仿宋" w:eastAsia="仿宋" w:hAnsi="仿宋" w:cs="仿宋" w:hint="eastAsia"/>
                <w:sz w:val="24"/>
              </w:rPr>
              <w:t>窗口咨询时出具</w:t>
            </w:r>
          </w:p>
        </w:tc>
      </w:tr>
      <w:tr w:rsidR="00C840D6">
        <w:trPr>
          <w:trHeight w:val="1218"/>
        </w:trPr>
        <w:tc>
          <w:tcPr>
            <w:tcW w:w="9420" w:type="dxa"/>
            <w:gridSpan w:val="8"/>
            <w:vAlign w:val="center"/>
          </w:tcPr>
          <w:p w:rsidR="00C840D6" w:rsidRDefault="00D74A99">
            <w:pPr>
              <w:rPr>
                <w:rFonts w:ascii="仿宋" w:eastAsia="仿宋" w:hAnsi="仿宋" w:cs="仿宋"/>
                <w:sz w:val="24"/>
              </w:rPr>
            </w:pPr>
            <w:r>
              <w:rPr>
                <w:rFonts w:ascii="仿宋" w:eastAsia="仿宋" w:hAnsi="仿宋" w:cs="仿宋" w:hint="eastAsia"/>
                <w:sz w:val="24"/>
              </w:rPr>
              <w:t>市民之家地址：汝州市广成东路行政服务中心三</w:t>
            </w:r>
            <w:proofErr w:type="gramStart"/>
            <w:r>
              <w:rPr>
                <w:rFonts w:ascii="仿宋" w:eastAsia="仿宋" w:hAnsi="仿宋" w:cs="仿宋" w:hint="eastAsia"/>
                <w:sz w:val="24"/>
              </w:rPr>
              <w:t>楼文化</w:t>
            </w:r>
            <w:proofErr w:type="gramEnd"/>
            <w:r>
              <w:rPr>
                <w:rFonts w:ascii="仿宋" w:eastAsia="仿宋" w:hAnsi="仿宋" w:cs="仿宋" w:hint="eastAsia"/>
                <w:sz w:val="24"/>
              </w:rPr>
              <w:t>窗口</w:t>
            </w:r>
          </w:p>
          <w:p w:rsidR="00C840D6" w:rsidRDefault="00D74A99">
            <w:pPr>
              <w:rPr>
                <w:rFonts w:ascii="仿宋" w:eastAsia="仿宋" w:hAnsi="仿宋" w:cs="仿宋"/>
                <w:sz w:val="24"/>
              </w:rPr>
            </w:pPr>
            <w:r>
              <w:rPr>
                <w:rFonts w:ascii="仿宋" w:eastAsia="仿宋" w:hAnsi="仿宋" w:cs="仿宋" w:hint="eastAsia"/>
                <w:sz w:val="24"/>
              </w:rPr>
              <w:t>邮政编码：467599</w:t>
            </w:r>
          </w:p>
          <w:p w:rsidR="00C840D6" w:rsidRDefault="00D74A99">
            <w:pPr>
              <w:rPr>
                <w:rFonts w:ascii="仿宋" w:eastAsia="仿宋" w:hAnsi="仿宋" w:cs="仿宋"/>
                <w:sz w:val="24"/>
              </w:rPr>
            </w:pPr>
            <w:r>
              <w:rPr>
                <w:rFonts w:ascii="仿宋" w:eastAsia="仿宋" w:hAnsi="仿宋" w:cs="仿宋" w:hint="eastAsia"/>
                <w:sz w:val="24"/>
              </w:rPr>
              <w:t>监督电话：0375-3321008  咨询电话：0375-6799519</w:t>
            </w:r>
          </w:p>
        </w:tc>
      </w:tr>
    </w:tbl>
    <w:p w:rsidR="00C840D6" w:rsidRDefault="00C840D6">
      <w:bookmarkStart w:id="0" w:name="_GoBack"/>
      <w:bookmarkEnd w:id="0"/>
    </w:p>
    <w:sectPr w:rsidR="00C84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40" w:rsidRDefault="000B4440" w:rsidP="001B2E23">
      <w:r>
        <w:separator/>
      </w:r>
    </w:p>
  </w:endnote>
  <w:endnote w:type="continuationSeparator" w:id="0">
    <w:p w:rsidR="000B4440" w:rsidRDefault="000B4440" w:rsidP="001B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40" w:rsidRDefault="000B4440" w:rsidP="001B2E23">
      <w:r>
        <w:separator/>
      </w:r>
    </w:p>
  </w:footnote>
  <w:footnote w:type="continuationSeparator" w:id="0">
    <w:p w:rsidR="000B4440" w:rsidRDefault="000B4440" w:rsidP="001B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F6815"/>
    <w:multiLevelType w:val="singleLevel"/>
    <w:tmpl w:val="58DF6815"/>
    <w:lvl w:ilvl="0">
      <w:start w:val="1"/>
      <w:numFmt w:val="decimal"/>
      <w:suff w:val="nothing"/>
      <w:lvlText w:val="（%1）"/>
      <w:lvlJc w:val="left"/>
    </w:lvl>
  </w:abstractNum>
  <w:abstractNum w:abstractNumId="1">
    <w:nsid w:val="58DF6B01"/>
    <w:multiLevelType w:val="singleLevel"/>
    <w:tmpl w:val="58DF6B01"/>
    <w:lvl w:ilvl="0">
      <w:start w:val="1"/>
      <w:numFmt w:val="decimal"/>
      <w:suff w:val="nothing"/>
      <w:lvlText w:val="%1."/>
      <w:lvlJc w:val="left"/>
    </w:lvl>
  </w:abstractNum>
  <w:abstractNum w:abstractNumId="2">
    <w:nsid w:val="58DF6C3C"/>
    <w:multiLevelType w:val="singleLevel"/>
    <w:tmpl w:val="58DF6C3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E9"/>
    <w:rsid w:val="000B4440"/>
    <w:rsid w:val="000D7DBD"/>
    <w:rsid w:val="001B2E23"/>
    <w:rsid w:val="008B24B3"/>
    <w:rsid w:val="009E7B28"/>
    <w:rsid w:val="00C840D6"/>
    <w:rsid w:val="00D41867"/>
    <w:rsid w:val="00D74A99"/>
    <w:rsid w:val="00DF2899"/>
    <w:rsid w:val="00EE3EE9"/>
    <w:rsid w:val="0AB74FF2"/>
    <w:rsid w:val="1EAF4F96"/>
    <w:rsid w:val="20CB129F"/>
    <w:rsid w:val="37475BF9"/>
    <w:rsid w:val="37CD5B5A"/>
    <w:rsid w:val="3C1008E3"/>
    <w:rsid w:val="4628571F"/>
    <w:rsid w:val="51C462B6"/>
    <w:rsid w:val="5A457BB9"/>
    <w:rsid w:val="5B8B2681"/>
    <w:rsid w:val="5DCD0D73"/>
    <w:rsid w:val="67705C7F"/>
    <w:rsid w:val="70275C62"/>
    <w:rsid w:val="76136019"/>
    <w:rsid w:val="7708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B2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2E23"/>
    <w:rPr>
      <w:rFonts w:asciiTheme="minorHAnsi" w:eastAsiaTheme="minorEastAsia" w:hAnsiTheme="minorHAnsi" w:cstheme="minorBidi"/>
      <w:kern w:val="2"/>
      <w:sz w:val="18"/>
      <w:szCs w:val="18"/>
    </w:rPr>
  </w:style>
  <w:style w:type="paragraph" w:styleId="a5">
    <w:name w:val="footer"/>
    <w:basedOn w:val="a"/>
    <w:link w:val="Char0"/>
    <w:rsid w:val="001B2E23"/>
    <w:pPr>
      <w:tabs>
        <w:tab w:val="center" w:pos="4153"/>
        <w:tab w:val="right" w:pos="8306"/>
      </w:tabs>
      <w:snapToGrid w:val="0"/>
      <w:jc w:val="left"/>
    </w:pPr>
    <w:rPr>
      <w:sz w:val="18"/>
      <w:szCs w:val="18"/>
    </w:rPr>
  </w:style>
  <w:style w:type="character" w:customStyle="1" w:styleId="Char0">
    <w:name w:val="页脚 Char"/>
    <w:basedOn w:val="a0"/>
    <w:link w:val="a5"/>
    <w:rsid w:val="001B2E2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B2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2E23"/>
    <w:rPr>
      <w:rFonts w:asciiTheme="minorHAnsi" w:eastAsiaTheme="minorEastAsia" w:hAnsiTheme="minorHAnsi" w:cstheme="minorBidi"/>
      <w:kern w:val="2"/>
      <w:sz w:val="18"/>
      <w:szCs w:val="18"/>
    </w:rPr>
  </w:style>
  <w:style w:type="paragraph" w:styleId="a5">
    <w:name w:val="footer"/>
    <w:basedOn w:val="a"/>
    <w:link w:val="Char0"/>
    <w:rsid w:val="001B2E23"/>
    <w:pPr>
      <w:tabs>
        <w:tab w:val="center" w:pos="4153"/>
        <w:tab w:val="right" w:pos="8306"/>
      </w:tabs>
      <w:snapToGrid w:val="0"/>
      <w:jc w:val="left"/>
    </w:pPr>
    <w:rPr>
      <w:sz w:val="18"/>
      <w:szCs w:val="18"/>
    </w:rPr>
  </w:style>
  <w:style w:type="character" w:customStyle="1" w:styleId="Char0">
    <w:name w:val="页脚 Char"/>
    <w:basedOn w:val="a0"/>
    <w:link w:val="a5"/>
    <w:rsid w:val="001B2E2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157</Words>
  <Characters>897</Characters>
  <Application>Microsoft Office Word</Application>
  <DocSecurity>0</DocSecurity>
  <Lines>7</Lines>
  <Paragraphs>2</Paragraphs>
  <ScaleCrop>false</ScaleCrop>
  <Company>HP</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未定义</cp:lastModifiedBy>
  <cp:revision>5</cp:revision>
  <cp:lastPrinted>2018-01-22T08:27:00Z</cp:lastPrinted>
  <dcterms:created xsi:type="dcterms:W3CDTF">2014-10-29T12:08:00Z</dcterms:created>
  <dcterms:modified xsi:type="dcterms:W3CDTF">2022-12-28T09:33:00Z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0523C2E164DE4348A787047B311434D7</vt:lpwstr>
  </property>
</Properties>
</file>