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line="900" w:lineRule="atLeast"/>
        <w:jc w:val="center"/>
        <w:rPr>
          <w:rFonts w:ascii="宋体" w:hAnsi="宋体" w:eastAsia="宋体" w:cs="宋体"/>
          <w:b w:val="0"/>
          <w:bCs w:val="0"/>
          <w:kern w:val="0"/>
          <w:sz w:val="48"/>
          <w:szCs w:val="48"/>
          <w:lang w:val="en-US" w:eastAsia="zh-CN" w:bidi="ar"/>
        </w:rPr>
      </w:pPr>
      <w:r>
        <w:rPr>
          <w:rFonts w:hint="eastAsia" w:ascii="宋体" w:hAnsi="宋体" w:eastAsia="宋体" w:cs="宋体"/>
          <w:b w:val="0"/>
          <w:bCs w:val="0"/>
          <w:kern w:val="0"/>
          <w:sz w:val="48"/>
          <w:szCs w:val="48"/>
          <w:lang w:val="en-US" w:eastAsia="zh-CN" w:bidi="ar"/>
        </w:rPr>
        <w:t>汝州</w:t>
      </w:r>
      <w:r>
        <w:rPr>
          <w:rFonts w:ascii="宋体" w:hAnsi="宋体" w:eastAsia="宋体" w:cs="宋体"/>
          <w:b w:val="0"/>
          <w:bCs w:val="0"/>
          <w:kern w:val="0"/>
          <w:sz w:val="48"/>
          <w:szCs w:val="48"/>
          <w:lang w:val="en-US" w:eastAsia="zh-CN" w:bidi="ar"/>
        </w:rPr>
        <w:t>市水利局关于对</w:t>
      </w:r>
      <w:r>
        <w:rPr>
          <w:rFonts w:hint="eastAsia" w:ascii="宋体" w:hAnsi="宋体" w:eastAsia="宋体" w:cs="宋体"/>
          <w:b w:val="0"/>
          <w:bCs w:val="0"/>
          <w:kern w:val="0"/>
          <w:sz w:val="48"/>
          <w:szCs w:val="48"/>
          <w:lang w:val="en-US" w:eastAsia="zh-CN" w:bidi="ar"/>
        </w:rPr>
        <w:t>河南越秀平临高速公路有限公司</w:t>
      </w:r>
      <w:r>
        <w:rPr>
          <w:rFonts w:ascii="宋体" w:hAnsi="宋体" w:eastAsia="宋体" w:cs="宋体"/>
          <w:b w:val="0"/>
          <w:bCs w:val="0"/>
          <w:kern w:val="0"/>
          <w:sz w:val="48"/>
          <w:szCs w:val="48"/>
          <w:lang w:val="en-US" w:eastAsia="zh-CN" w:bidi="ar"/>
        </w:rPr>
        <w:t>准予水行政许可决定书</w:t>
      </w:r>
    </w:p>
    <w:tbl>
      <w:tblPr>
        <w:tblStyle w:val="2"/>
        <w:tblW w:w="5000" w:type="pct"/>
        <w:tblInd w:w="0" w:type="dxa"/>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Layout w:type="autofit"/>
        <w:tblCellMar>
          <w:top w:w="15" w:type="dxa"/>
          <w:left w:w="15" w:type="dxa"/>
          <w:bottom w:w="15" w:type="dxa"/>
          <w:right w:w="15" w:type="dxa"/>
        </w:tblCellMar>
      </w:tblPr>
      <w:tblGrid>
        <w:gridCol w:w="2496"/>
        <w:gridCol w:w="6260"/>
      </w:tblGrid>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行政相对人名称</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河南越秀平临高速公路有限公司</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统一社会信用代码（或组织结构代码、工商注册号）</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default" w:ascii="微软雅黑" w:hAnsi="微软雅黑" w:eastAsia="微软雅黑" w:cs="微软雅黑"/>
                <w:kern w:val="0"/>
                <w:sz w:val="22"/>
                <w:szCs w:val="22"/>
                <w:lang w:val="en-US" w:eastAsia="zh-CN" w:bidi="ar"/>
              </w:rPr>
              <w:t>91410400MA9NJGNY68</w:t>
            </w:r>
            <w:bookmarkStart w:id="0" w:name="_GoBack"/>
            <w:bookmarkEnd w:id="0"/>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法定代表人</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default" w:ascii="微软雅黑" w:hAnsi="微软雅黑" w:eastAsia="微软雅黑" w:cs="微软雅黑"/>
                <w:kern w:val="0"/>
                <w:sz w:val="22"/>
                <w:szCs w:val="22"/>
                <w:lang w:val="en-US" w:eastAsia="zh-CN" w:bidi="ar"/>
              </w:rPr>
              <w:t>潘贵</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地址</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default" w:ascii="微软雅黑" w:hAnsi="微软雅黑" w:eastAsia="微软雅黑" w:cs="微软雅黑"/>
                <w:kern w:val="0"/>
                <w:sz w:val="22"/>
                <w:szCs w:val="22"/>
                <w:lang w:val="en-US" w:eastAsia="zh-CN" w:bidi="ar"/>
              </w:rPr>
              <w:t>平顶山市示范区湖滨路街道硃砂洞村新城区高速公路收费站</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行政许可类别</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核准</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行政许可决定书文号</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汝水行许字〔2023〕第25号</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行政执法人员（执法证号）</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行政许可依据</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《取水许可和水资源费征收管理条例》</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行政许可受理日期</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2023/8/8</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行政许可申请材料</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sz w:val="22"/>
                <w:szCs w:val="22"/>
              </w:rPr>
            </w:pPr>
            <w:r>
              <w:rPr>
                <w:rFonts w:hint="eastAsia" w:ascii="微软雅黑" w:hAnsi="微软雅黑" w:eastAsia="微软雅黑" w:cs="微软雅黑"/>
                <w:kern w:val="0"/>
                <w:sz w:val="22"/>
                <w:szCs w:val="22"/>
                <w:lang w:val="en-US" w:eastAsia="zh-CN" w:bidi="ar"/>
              </w:rPr>
              <w:t>取水许可变更申请书、营业执照、法人及委托人身份证复印件等</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行政许可内容</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你（单位）于2023年8月8日提出的变更取水许可证名称的（原许可证编号：D410482G2021-0005）行政许可变更申请，本机关已于2023年8月8日受理。经审查，依据企业主管部门出具的变更证明文件和工商部门出具的营业执照信息，准予变更。本机关依据《取水许可管理办法》中华人民共和国水利部令第34号第二十七条和《中华人民共和国行政许可法》第四十九条的规定，现决定对你（单位）已取得的取水许可证作如下变更：单位名称由原来的平顶山平临高速公路有限责任公司变更为河南越秀平临高速公路有限公司；法定代表人由原来的郑治变更为潘贵；其他内容不变，并据此重新换发取水许可证，原取水许可证收回作废。</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行政许可决定日期</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leftChars="0" w:right="0" w:rightChars="0"/>
              <w:jc w:val="left"/>
              <w:rPr>
                <w:rFonts w:hint="eastAsia" w:ascii="微软雅黑" w:hAnsi="微软雅黑" w:eastAsia="微软雅黑" w:cs="微软雅黑"/>
                <w:sz w:val="22"/>
                <w:szCs w:val="22"/>
              </w:rPr>
            </w:pPr>
            <w:r>
              <w:rPr>
                <w:rFonts w:hint="eastAsia" w:ascii="微软雅黑" w:hAnsi="微软雅黑" w:eastAsia="微软雅黑" w:cs="微软雅黑"/>
                <w:kern w:val="0"/>
                <w:sz w:val="22"/>
                <w:szCs w:val="22"/>
                <w:lang w:val="en-US" w:eastAsia="zh-CN" w:bidi="ar"/>
              </w:rPr>
              <w:t>2023/8/8</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行政许可有效期</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sz w:val="22"/>
                <w:szCs w:val="22"/>
              </w:rPr>
            </w:pPr>
            <w:r>
              <w:rPr>
                <w:rFonts w:hint="eastAsia" w:ascii="微软雅黑" w:hAnsi="微软雅黑" w:eastAsia="微软雅黑" w:cs="微软雅黑"/>
                <w:kern w:val="0"/>
                <w:sz w:val="22"/>
                <w:szCs w:val="22"/>
                <w:lang w:val="en-US" w:eastAsia="zh-CN" w:bidi="ar"/>
              </w:rPr>
              <w:t>2023-08-8至 2026-08-7</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行政许可机关</w:t>
            </w:r>
          </w:p>
        </w:tc>
        <w:tc>
          <w:tcPr>
            <w:tcW w:w="3574"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sz w:val="22"/>
                <w:szCs w:val="22"/>
              </w:rPr>
            </w:pPr>
            <w:r>
              <w:rPr>
                <w:rFonts w:hint="eastAsia" w:ascii="微软雅黑" w:hAnsi="微软雅黑" w:eastAsia="微软雅黑" w:cs="微软雅黑"/>
                <w:kern w:val="0"/>
                <w:sz w:val="22"/>
                <w:szCs w:val="22"/>
                <w:lang w:val="en-US" w:eastAsia="zh-CN" w:bidi="ar"/>
              </w:rPr>
              <w:t>汝州市水利局</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425"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firstLine="0"/>
              <w:jc w:val="right"/>
              <w:rPr>
                <w:rFonts w:hint="eastAsia" w:ascii="微软雅黑" w:hAnsi="微软雅黑" w:eastAsia="微软雅黑" w:cs="微软雅黑"/>
                <w:b/>
                <w:bCs/>
                <w:i w:val="0"/>
                <w:iCs w:val="0"/>
                <w:caps w:val="0"/>
                <w:color w:val="000000"/>
                <w:spacing w:val="0"/>
                <w:sz w:val="22"/>
                <w:szCs w:val="22"/>
              </w:rPr>
            </w:pPr>
            <w:r>
              <w:rPr>
                <w:rFonts w:hint="eastAsia" w:ascii="微软雅黑" w:hAnsi="微软雅黑" w:eastAsia="微软雅黑" w:cs="微软雅黑"/>
                <w:b/>
                <w:bCs/>
                <w:i w:val="0"/>
                <w:iCs w:val="0"/>
                <w:caps w:val="0"/>
                <w:color w:val="000000"/>
                <w:spacing w:val="0"/>
                <w:sz w:val="22"/>
                <w:szCs w:val="22"/>
              </w:rPr>
              <w:t>备注</w:t>
            </w:r>
            <w:r>
              <w:rPr>
                <w:rFonts w:ascii="宋体" w:hAnsi="宋体" w:eastAsia="宋体" w:cs="宋体"/>
                <w:kern w:val="0"/>
                <w:sz w:val="24"/>
                <w:szCs w:val="24"/>
                <w:lang w:val="en-US" w:eastAsia="zh-CN" w:bidi="ar"/>
              </w:rPr>
              <w:br w:type="textWrapping"/>
            </w:r>
          </w:p>
        </w:tc>
        <w:tc>
          <w:tcPr>
            <w:tcW w:w="3574" w:type="pct"/>
            <w:tcBorders>
              <w:top w:val="outset" w:color="auto" w:sz="6" w:space="0"/>
              <w:left w:val="nil"/>
              <w:bottom w:val="outset" w:color="auto" w:sz="6" w:space="0"/>
              <w:right w:val="outset" w:color="auto" w:sz="6" w:space="0"/>
            </w:tcBorders>
            <w:shd w:val="clear" w:color="auto" w:fill="auto"/>
            <w:vAlign w:val="center"/>
          </w:tcPr>
          <w:p>
            <w:pPr>
              <w:rPr>
                <w:rFonts w:hint="eastAsia" w:ascii="宋体"/>
                <w:sz w:val="24"/>
                <w:szCs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JlZDY2NjQ0Y2VmODJjNThjODY0ZjE4ODQ2YjVjNjQifQ=="/>
  </w:docVars>
  <w:rsids>
    <w:rsidRoot w:val="00000000"/>
    <w:rsid w:val="02E54CA4"/>
    <w:rsid w:val="084C628C"/>
    <w:rsid w:val="0D1A7600"/>
    <w:rsid w:val="237B046B"/>
    <w:rsid w:val="3B793BA8"/>
    <w:rsid w:val="452617FE"/>
    <w:rsid w:val="56CD7E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Body text|1"/>
    <w:basedOn w:val="1"/>
    <w:qFormat/>
    <w:uiPriority w:val="0"/>
    <w:pPr>
      <w:widowControl w:val="0"/>
      <w:shd w:val="clear" w:color="auto" w:fill="auto"/>
      <w:spacing w:line="422"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986</Words>
  <Characters>1085</Characters>
  <Lines>0</Lines>
  <Paragraphs>0</Paragraphs>
  <TotalTime>0</TotalTime>
  <ScaleCrop>false</ScaleCrop>
  <LinksUpToDate>false</LinksUpToDate>
  <CharactersWithSpaces>1086</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2022-09-06T02:35:00Z</dcterms:created>
  <dc:creator>Lenovo</dc:creator>
  <cp:lastModifiedBy>Administrator</cp:lastModifiedBy>
  <dcterms:modified xsi:type="dcterms:W3CDTF">2023-08-10T02:30:48Z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14C2A75AE638435A84749E27D5837893</vt:lpwstr>
  </property>
</Properties>
</file>