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85" w:lineRule="atLeast"/>
        <w:ind w:left="0" w:right="0" w:firstLine="0"/>
        <w:jc w:val="center"/>
        <w:rPr>
          <w:rFonts w:hint="eastAsia" w:ascii="方正小标宋简体" w:hAnsi="方正小标宋简体" w:eastAsia="方正小标宋简体" w:cs="方正小标宋简体"/>
          <w:b w:val="0"/>
          <w:bCs w:val="0"/>
          <w:i w:val="0"/>
          <w:iCs w:val="0"/>
          <w:caps w:val="0"/>
          <w:color w:val="000000"/>
          <w:spacing w:val="0"/>
          <w:sz w:val="40"/>
          <w:szCs w:val="40"/>
        </w:rPr>
      </w:pPr>
      <w:bookmarkStart w:id="0" w:name="_GoBack"/>
      <w:bookmarkEnd w:id="0"/>
      <w:r>
        <w:rPr>
          <w:rFonts w:hint="eastAsia" w:ascii="方正小标宋简体" w:hAnsi="方正小标宋简体" w:eastAsia="方正小标宋简体" w:cs="方正小标宋简体"/>
          <w:b w:val="0"/>
          <w:bCs w:val="0"/>
          <w:i w:val="0"/>
          <w:iCs w:val="0"/>
          <w:caps w:val="0"/>
          <w:color w:val="000000"/>
          <w:spacing w:val="0"/>
          <w:sz w:val="40"/>
          <w:szCs w:val="40"/>
        </w:rPr>
        <w:t>汝州市城市管理局</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bCs w:val="0"/>
          <w:i w:val="0"/>
          <w:iCs w:val="0"/>
          <w:caps w:val="0"/>
          <w:color w:val="000000"/>
          <w:spacing w:val="0"/>
          <w:kern w:val="2"/>
          <w:sz w:val="40"/>
          <w:szCs w:val="40"/>
          <w:lang w:val="en-US" w:eastAsia="zh-CN" w:bidi="ar-SA"/>
        </w:rPr>
      </w:pPr>
      <w:r>
        <w:rPr>
          <w:rFonts w:hint="eastAsia" w:ascii="方正小标宋简体" w:hAnsi="方正小标宋简体" w:eastAsia="方正小标宋简体" w:cs="方正小标宋简体"/>
          <w:b w:val="0"/>
          <w:bCs w:val="0"/>
          <w:i w:val="0"/>
          <w:iCs w:val="0"/>
          <w:caps w:val="0"/>
          <w:color w:val="000000"/>
          <w:spacing w:val="0"/>
          <w:kern w:val="2"/>
          <w:sz w:val="40"/>
          <w:szCs w:val="40"/>
          <w:lang w:val="en-US" w:eastAsia="zh-CN" w:bidi="ar-SA"/>
        </w:rPr>
        <w:t>对河南杭烨建筑有限公司</w:t>
      </w:r>
    </w:p>
    <w:p>
      <w:pPr>
        <w:keepNext w:val="0"/>
        <w:keepLines w:val="0"/>
        <w:widowControl/>
        <w:suppressLineNumbers w:val="0"/>
        <w:spacing w:before="0" w:beforeAutospacing="0" w:after="0" w:afterAutospacing="0" w:line="585" w:lineRule="atLeast"/>
        <w:ind w:left="0" w:right="0" w:firstLine="0"/>
        <w:jc w:val="center"/>
        <w:rPr>
          <w:rFonts w:hint="eastAsia" w:ascii="方正小标宋简体" w:hAnsi="方正小标宋简体" w:eastAsia="方正小标宋简体" w:cs="方正小标宋简体"/>
          <w:b w:val="0"/>
          <w:bCs w:val="0"/>
          <w:i w:val="0"/>
          <w:iCs w:val="0"/>
          <w:caps w:val="0"/>
          <w:color w:val="000000"/>
          <w:spacing w:val="0"/>
          <w:sz w:val="40"/>
          <w:szCs w:val="40"/>
        </w:rPr>
      </w:pPr>
      <w:r>
        <w:rPr>
          <w:rFonts w:hint="eastAsia" w:ascii="方正小标宋简体" w:hAnsi="方正小标宋简体" w:eastAsia="方正小标宋简体" w:cs="方正小标宋简体"/>
          <w:b w:val="0"/>
          <w:bCs w:val="0"/>
          <w:i w:val="0"/>
          <w:iCs w:val="0"/>
          <w:caps w:val="0"/>
          <w:color w:val="000000"/>
          <w:spacing w:val="0"/>
          <w:sz w:val="40"/>
          <w:szCs w:val="40"/>
        </w:rPr>
        <w:t>行政检查结果公示</w:t>
      </w:r>
    </w:p>
    <w:tbl>
      <w:tblPr>
        <w:tblStyle w:val="3"/>
        <w:tblpPr w:leftFromText="180" w:rightFromText="180" w:vertAnchor="text" w:horzAnchor="page" w:tblpX="2001" w:tblpY="108"/>
        <w:tblOverlap w:val="never"/>
        <w:tblW w:w="4760" w:type="pct"/>
        <w:tblInd w:w="0"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501"/>
        <w:gridCol w:w="5835"/>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ascii="微软雅黑" w:hAnsi="微软雅黑" w:eastAsia="微软雅黑" w:cs="微软雅黑"/>
                <w:b/>
                <w:bCs/>
                <w:i w:val="0"/>
                <w:iCs w:val="0"/>
                <w:caps w:val="0"/>
                <w:color w:val="000000"/>
                <w:spacing w:val="0"/>
                <w:sz w:val="22"/>
                <w:szCs w:val="22"/>
                <w:shd w:val="clear" w:fill="EFEFEF"/>
              </w:rPr>
              <w:t>行政相对人名称</w:t>
            </w:r>
          </w:p>
        </w:tc>
        <w:tc>
          <w:tcPr>
            <w:tcW w:w="5835" w:type="dxa"/>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108" w:leftChars="0"/>
              <w:jc w:val="left"/>
              <w:textAlignment w:val="auto"/>
              <w:rPr>
                <w:rFonts w:hint="eastAsia" w:ascii="仿宋_GB2312" w:hAnsi="仿宋_GB2312" w:eastAsia="仿宋_GB2312" w:cs="仿宋_GB2312"/>
                <w:i w:val="0"/>
                <w:iCs w:val="0"/>
                <w:caps w:val="0"/>
                <w:color w:val="000000"/>
                <w:spacing w:val="0"/>
                <w:sz w:val="20"/>
                <w:szCs w:val="20"/>
                <w:lang w:val="en-US" w:eastAsia="zh-CN"/>
              </w:rPr>
            </w:pPr>
            <w:r>
              <w:rPr>
                <w:rFonts w:hint="eastAsia" w:ascii="仿宋_GB2312" w:hAnsi="仿宋_GB2312" w:eastAsia="仿宋_GB2312" w:cs="仿宋_GB2312"/>
                <w:i w:val="0"/>
                <w:iCs w:val="0"/>
                <w:caps w:val="0"/>
                <w:color w:val="000000"/>
                <w:spacing w:val="0"/>
                <w:kern w:val="2"/>
                <w:sz w:val="20"/>
                <w:szCs w:val="20"/>
                <w:lang w:val="en-US" w:eastAsia="zh-CN" w:bidi="ar-SA"/>
              </w:rPr>
              <w:t>河南杭烨建筑有限公司</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right"/>
              <w:textAlignment w:val="auto"/>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统一社会信用代码（或组织结构代码、工商注册号）</w:t>
            </w:r>
          </w:p>
        </w:tc>
        <w:tc>
          <w:tcPr>
            <w:tcW w:w="5835" w:type="dxa"/>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i w:val="0"/>
                <w:iCs w:val="0"/>
                <w:caps w:val="0"/>
                <w:color w:val="000000"/>
                <w:spacing w:val="0"/>
                <w:sz w:val="20"/>
                <w:szCs w:val="20"/>
                <w:lang w:val="en-US" w:eastAsia="zh-CN"/>
              </w:rPr>
            </w:pPr>
            <w:r>
              <w:rPr>
                <w:rFonts w:hint="eastAsia" w:ascii="仿宋_GB2312" w:hAnsi="仿宋_GB2312" w:eastAsia="仿宋_GB2312" w:cs="仿宋_GB2312"/>
                <w:i w:val="0"/>
                <w:iCs w:val="0"/>
                <w:caps w:val="0"/>
                <w:color w:val="000000"/>
                <w:spacing w:val="0"/>
                <w:kern w:val="2"/>
                <w:sz w:val="20"/>
                <w:szCs w:val="20"/>
                <w:lang w:val="en-US" w:eastAsia="zh-CN" w:bidi="ar-SA"/>
              </w:rPr>
              <w:t xml:space="preserve">91410482MA47X0BQ3Y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法定代表人</w:t>
            </w:r>
          </w:p>
        </w:tc>
        <w:tc>
          <w:tcPr>
            <w:tcW w:w="5835" w:type="dxa"/>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0" w:leftChars="0" w:firstLine="0" w:firstLineChars="0"/>
              <w:textAlignment w:val="auto"/>
              <w:rPr>
                <w:rFonts w:hint="eastAsia" w:ascii="仿宋_GB2312" w:hAnsi="仿宋_GB2312" w:eastAsia="仿宋_GB2312" w:cs="仿宋_GB2312"/>
                <w:i w:val="0"/>
                <w:iCs w:val="0"/>
                <w:caps w:val="0"/>
                <w:color w:val="000000"/>
                <w:spacing w:val="0"/>
                <w:sz w:val="20"/>
                <w:szCs w:val="20"/>
                <w:lang w:val="en-US" w:eastAsia="zh-CN"/>
              </w:rPr>
            </w:pPr>
            <w:r>
              <w:rPr>
                <w:rFonts w:hint="eastAsia" w:ascii="仿宋_GB2312" w:hAnsi="仿宋_GB2312" w:eastAsia="仿宋_GB2312" w:cs="仿宋_GB2312"/>
                <w:i w:val="0"/>
                <w:iCs w:val="0"/>
                <w:caps w:val="0"/>
                <w:color w:val="000000"/>
                <w:spacing w:val="0"/>
                <w:sz w:val="20"/>
                <w:szCs w:val="20"/>
                <w:lang w:val="en-US" w:eastAsia="zh-CN"/>
              </w:rPr>
              <w:t>孙松灵</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地址</w:t>
            </w:r>
          </w:p>
        </w:tc>
        <w:tc>
          <w:tcPr>
            <w:tcW w:w="5835" w:type="dxa"/>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rPr>
                <w:rFonts w:hint="default" w:ascii="仿宋_GB2312" w:hAnsi="仿宋_GB2312" w:eastAsia="仿宋_GB2312" w:cs="仿宋_GB2312"/>
                <w:i w:val="0"/>
                <w:iCs w:val="0"/>
                <w:caps w:val="0"/>
                <w:color w:val="000000"/>
                <w:spacing w:val="0"/>
                <w:sz w:val="20"/>
                <w:szCs w:val="20"/>
                <w:lang w:val="en-US" w:eastAsia="zh-CN"/>
              </w:rPr>
            </w:pPr>
            <w:r>
              <w:rPr>
                <w:rFonts w:hint="eastAsia" w:ascii="仿宋_GB2312" w:hAnsi="仿宋_GB2312" w:eastAsia="仿宋_GB2312" w:cs="仿宋_GB2312"/>
                <w:i w:val="0"/>
                <w:iCs w:val="0"/>
                <w:caps w:val="0"/>
                <w:color w:val="000000"/>
                <w:spacing w:val="0"/>
                <w:kern w:val="2"/>
                <w:sz w:val="20"/>
                <w:szCs w:val="20"/>
                <w:lang w:val="en-US" w:eastAsia="zh-CN" w:bidi="ar-SA"/>
              </w:rPr>
              <w:t>汝州市向阳路111号</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050" w:hRule="atLeast"/>
        </w:trPr>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行政检查类别（日常检查、双随机检查）</w:t>
            </w:r>
          </w:p>
        </w:tc>
        <w:tc>
          <w:tcPr>
            <w:tcW w:w="3499" w:type="pct"/>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仿宋_GB2312" w:hAnsi="仿宋_GB2312" w:eastAsia="仿宋_GB2312" w:cs="仿宋_GB2312"/>
                <w:i w:val="0"/>
                <w:iCs w:val="0"/>
                <w:caps w:val="0"/>
                <w:color w:val="000000"/>
                <w:spacing w:val="0"/>
                <w:sz w:val="20"/>
                <w:szCs w:val="20"/>
                <w:lang w:val="en-US" w:eastAsia="zh-CN"/>
              </w:rPr>
            </w:pPr>
            <w:r>
              <w:rPr>
                <w:rFonts w:hint="eastAsia" w:ascii="仿宋_GB2312" w:hAnsi="仿宋_GB2312" w:eastAsia="仿宋_GB2312" w:cs="仿宋_GB2312"/>
                <w:i w:val="0"/>
                <w:iCs w:val="0"/>
                <w:caps w:val="0"/>
                <w:color w:val="000000"/>
                <w:spacing w:val="0"/>
                <w:sz w:val="20"/>
                <w:szCs w:val="20"/>
                <w:lang w:val="en-US" w:eastAsia="zh-CN"/>
              </w:rPr>
              <w:t>日常检查</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kern w:val="0"/>
                <w:sz w:val="22"/>
                <w:szCs w:val="22"/>
                <w:lang w:val="en-US" w:eastAsia="zh-CN" w:bidi="ar"/>
              </w:rPr>
            </w:pPr>
            <w:r>
              <w:rPr>
                <w:rFonts w:hint="eastAsia" w:ascii="微软雅黑" w:hAnsi="微软雅黑" w:eastAsia="微软雅黑" w:cs="微软雅黑"/>
                <w:b/>
                <w:bCs/>
                <w:i w:val="0"/>
                <w:iCs w:val="0"/>
                <w:caps w:val="0"/>
                <w:color w:val="000000"/>
                <w:spacing w:val="0"/>
                <w:kern w:val="0"/>
                <w:sz w:val="22"/>
                <w:szCs w:val="22"/>
                <w:lang w:val="en-US" w:eastAsia="zh-CN" w:bidi="ar"/>
              </w:rPr>
              <w:t>行政执法人员</w:t>
            </w:r>
          </w:p>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（执法证号）</w:t>
            </w:r>
          </w:p>
        </w:tc>
        <w:tc>
          <w:tcPr>
            <w:tcW w:w="3499" w:type="pct"/>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i w:val="0"/>
                <w:iCs w:val="0"/>
                <w:caps w:val="0"/>
                <w:color w:val="000000"/>
                <w:spacing w:val="0"/>
                <w:sz w:val="20"/>
                <w:szCs w:val="20"/>
                <w:lang w:val="en-US" w:eastAsia="zh-CN"/>
              </w:rPr>
            </w:pPr>
            <w:r>
              <w:rPr>
                <w:rFonts w:hint="eastAsia" w:ascii="仿宋_GB2312" w:hAnsi="仿宋_GB2312" w:eastAsia="仿宋_GB2312" w:cs="仿宋_GB2312"/>
                <w:i w:val="0"/>
                <w:iCs w:val="0"/>
                <w:caps w:val="0"/>
                <w:color w:val="000000"/>
                <w:spacing w:val="0"/>
                <w:sz w:val="20"/>
                <w:szCs w:val="20"/>
                <w:lang w:val="en-US" w:eastAsia="zh-CN"/>
              </w:rPr>
              <w:t xml:space="preserve">董  浩  16041099041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仿宋_GB2312" w:hAnsi="仿宋_GB2312" w:eastAsia="仿宋_GB2312" w:cs="仿宋_GB2312"/>
                <w:i w:val="0"/>
                <w:iCs w:val="0"/>
                <w:caps w:val="0"/>
                <w:color w:val="000000"/>
                <w:spacing w:val="0"/>
                <w:sz w:val="20"/>
                <w:szCs w:val="20"/>
                <w:lang w:val="en-US" w:eastAsia="zh-CN"/>
              </w:rPr>
            </w:pPr>
            <w:r>
              <w:rPr>
                <w:rFonts w:hint="eastAsia" w:ascii="仿宋_GB2312" w:hAnsi="仿宋_GB2312" w:eastAsia="仿宋_GB2312" w:cs="仿宋_GB2312"/>
                <w:i w:val="0"/>
                <w:iCs w:val="0"/>
                <w:caps w:val="0"/>
                <w:color w:val="000000"/>
                <w:spacing w:val="0"/>
                <w:sz w:val="20"/>
                <w:szCs w:val="20"/>
                <w:lang w:val="en-US" w:eastAsia="zh-CN"/>
              </w:rPr>
              <w:t>周小刚  16041099147</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行政检查依据</w:t>
            </w:r>
          </w:p>
        </w:tc>
        <w:tc>
          <w:tcPr>
            <w:tcW w:w="3499" w:type="pct"/>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仿宋_GB2312" w:hAnsi="仿宋_GB2312" w:eastAsia="仿宋_GB2312" w:cs="仿宋_GB2312"/>
                <w:i w:val="0"/>
                <w:iCs w:val="0"/>
                <w:caps w:val="0"/>
                <w:color w:val="000000"/>
                <w:spacing w:val="0"/>
                <w:sz w:val="20"/>
                <w:szCs w:val="20"/>
                <w:lang w:val="en-US" w:eastAsia="zh-CN"/>
              </w:rPr>
            </w:pPr>
            <w:r>
              <w:rPr>
                <w:rFonts w:hint="eastAsia" w:ascii="仿宋_GB2312" w:hAnsi="仿宋_GB2312" w:eastAsia="仿宋_GB2312" w:cs="仿宋_GB2312"/>
                <w:i w:val="0"/>
                <w:iCs w:val="0"/>
                <w:caps w:val="0"/>
                <w:color w:val="000000"/>
                <w:spacing w:val="0"/>
                <w:sz w:val="20"/>
                <w:szCs w:val="20"/>
                <w:lang w:val="en-US" w:eastAsia="zh-CN"/>
              </w:rPr>
              <w:t>《中华人民共和国大气污染防治法》第六十九条第三款“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行政检查内容</w:t>
            </w:r>
          </w:p>
        </w:tc>
        <w:tc>
          <w:tcPr>
            <w:tcW w:w="3499" w:type="pct"/>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default" w:ascii="仿宋_GB2312" w:hAnsi="仿宋_GB2312" w:eastAsia="仿宋_GB2312" w:cs="仿宋_GB2312"/>
                <w:i w:val="0"/>
                <w:iCs w:val="0"/>
                <w:caps w:val="0"/>
                <w:color w:val="000000"/>
                <w:spacing w:val="0"/>
                <w:sz w:val="20"/>
                <w:szCs w:val="20"/>
                <w:lang w:val="en-US" w:eastAsia="zh-CN"/>
              </w:rPr>
            </w:pPr>
            <w:r>
              <w:rPr>
                <w:rFonts w:hint="eastAsia" w:ascii="仿宋_GB2312" w:hAnsi="仿宋_GB2312" w:eastAsia="仿宋_GB2312" w:cs="仿宋_GB2312"/>
                <w:i w:val="0"/>
                <w:iCs w:val="0"/>
                <w:caps w:val="0"/>
                <w:color w:val="000000"/>
                <w:spacing w:val="0"/>
                <w:sz w:val="20"/>
                <w:szCs w:val="20"/>
                <w:lang w:val="en-US" w:eastAsia="zh-CN"/>
              </w:rPr>
              <w:t>施工单位是否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行政检查时间</w:t>
            </w:r>
          </w:p>
        </w:tc>
        <w:tc>
          <w:tcPr>
            <w:tcW w:w="3499" w:type="pct"/>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仿宋_GB2312" w:hAnsi="仿宋_GB2312" w:eastAsia="仿宋_GB2312" w:cs="仿宋_GB2312"/>
                <w:i w:val="0"/>
                <w:iCs w:val="0"/>
                <w:caps w:val="0"/>
                <w:color w:val="000000"/>
                <w:spacing w:val="0"/>
                <w:sz w:val="20"/>
                <w:szCs w:val="20"/>
                <w:lang w:val="en-US" w:eastAsia="zh-CN"/>
              </w:rPr>
            </w:pPr>
            <w:r>
              <w:rPr>
                <w:rFonts w:hint="eastAsia" w:ascii="仿宋_GB2312" w:hAnsi="仿宋_GB2312" w:eastAsia="仿宋_GB2312" w:cs="仿宋_GB2312"/>
                <w:i w:val="0"/>
                <w:iCs w:val="0"/>
                <w:caps w:val="0"/>
                <w:color w:val="000000"/>
                <w:spacing w:val="0"/>
                <w:sz w:val="20"/>
                <w:szCs w:val="20"/>
                <w:lang w:val="en-US" w:eastAsia="zh-CN"/>
              </w:rPr>
              <w:t>2024年4月15日9时20分</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行政检查地点</w:t>
            </w:r>
          </w:p>
        </w:tc>
        <w:tc>
          <w:tcPr>
            <w:tcW w:w="3499" w:type="pct"/>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仿宋_GB2312" w:hAnsi="仿宋_GB2312" w:eastAsia="仿宋_GB2312" w:cs="仿宋_GB2312"/>
                <w:i w:val="0"/>
                <w:iCs w:val="0"/>
                <w:caps w:val="0"/>
                <w:color w:val="000000"/>
                <w:spacing w:val="0"/>
                <w:sz w:val="20"/>
                <w:szCs w:val="20"/>
                <w:lang w:val="en-US" w:eastAsia="zh-CN"/>
              </w:rPr>
            </w:pPr>
            <w:r>
              <w:rPr>
                <w:rFonts w:hint="eastAsia" w:ascii="仿宋_GB2312" w:hAnsi="仿宋_GB2312" w:eastAsia="仿宋_GB2312" w:cs="仿宋_GB2312"/>
                <w:i w:val="0"/>
                <w:iCs w:val="0"/>
                <w:caps w:val="0"/>
                <w:color w:val="000000"/>
                <w:spacing w:val="0"/>
                <w:sz w:val="20"/>
                <w:szCs w:val="20"/>
                <w:lang w:val="en-US" w:eastAsia="zh-CN"/>
              </w:rPr>
              <w:t>汝州市广成路与城垣路交叉口东北角河南杭烨建筑有限公司承建的金庚医院院内铺路项目</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行政检查结果</w:t>
            </w:r>
          </w:p>
        </w:tc>
        <w:tc>
          <w:tcPr>
            <w:tcW w:w="3499" w:type="pct"/>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default" w:ascii="仿宋_GB2312" w:hAnsi="仿宋_GB2312" w:eastAsia="仿宋_GB2312" w:cs="仿宋_GB2312"/>
                <w:i w:val="0"/>
                <w:iCs w:val="0"/>
                <w:caps w:val="0"/>
                <w:color w:val="000000"/>
                <w:spacing w:val="0"/>
                <w:sz w:val="20"/>
                <w:szCs w:val="20"/>
                <w:lang w:val="en-US" w:eastAsia="zh-CN"/>
              </w:rPr>
            </w:pPr>
            <w:r>
              <w:rPr>
                <w:rFonts w:hint="eastAsia" w:ascii="仿宋_GB2312" w:hAnsi="仿宋_GB2312" w:eastAsia="仿宋_GB2312" w:cs="仿宋_GB2312"/>
                <w:i w:val="0"/>
                <w:iCs w:val="0"/>
                <w:caps w:val="0"/>
                <w:color w:val="000000"/>
                <w:spacing w:val="0"/>
                <w:sz w:val="20"/>
                <w:szCs w:val="20"/>
                <w:lang w:val="en-US" w:eastAsia="zh-CN"/>
              </w:rPr>
              <w:t>河南杭烨建筑有限公司承建的金庚医院院内铺路项目未有效冲洗地面和车辆</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行政检查机关</w:t>
            </w:r>
          </w:p>
        </w:tc>
        <w:tc>
          <w:tcPr>
            <w:tcW w:w="3499" w:type="pct"/>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仿宋_GB2312" w:hAnsi="仿宋_GB2312" w:eastAsia="仿宋_GB2312" w:cs="仿宋_GB2312"/>
                <w:i w:val="0"/>
                <w:iCs w:val="0"/>
                <w:caps w:val="0"/>
                <w:color w:val="000000"/>
                <w:spacing w:val="0"/>
                <w:sz w:val="20"/>
                <w:szCs w:val="20"/>
                <w:lang w:val="en-US" w:eastAsia="zh-CN"/>
              </w:rPr>
            </w:pPr>
            <w:r>
              <w:rPr>
                <w:rFonts w:hint="eastAsia" w:ascii="仿宋_GB2312" w:hAnsi="仿宋_GB2312" w:eastAsia="仿宋_GB2312" w:cs="仿宋_GB2312"/>
                <w:i w:val="0"/>
                <w:iCs w:val="0"/>
                <w:caps w:val="0"/>
                <w:color w:val="000000"/>
                <w:spacing w:val="0"/>
                <w:sz w:val="20"/>
                <w:szCs w:val="20"/>
                <w:lang w:val="en-US" w:eastAsia="zh-CN"/>
              </w:rPr>
              <w:t>汝州市城市管理局</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备注</w:t>
            </w:r>
          </w:p>
        </w:tc>
        <w:tc>
          <w:tcPr>
            <w:tcW w:w="3499" w:type="pct"/>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i w:val="0"/>
                <w:iCs w:val="0"/>
                <w:caps w:val="0"/>
                <w:color w:val="000000"/>
                <w:spacing w:val="0"/>
                <w:sz w:val="20"/>
                <w:szCs w:val="20"/>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3OTJjOGM5N2MyMTU0NWU0Y2Q4ZDNjNmM5Yzk1YTUifQ=="/>
    <w:docVar w:name="KSO_WPS_MARK_KEY" w:val="45e97caf-e210-421b-ba47-e915c8080467"/>
  </w:docVars>
  <w:rsids>
    <w:rsidRoot w:val="00000000"/>
    <w:rsid w:val="02FE55FF"/>
    <w:rsid w:val="0B4112D1"/>
    <w:rsid w:val="11C12C43"/>
    <w:rsid w:val="255164E8"/>
    <w:rsid w:val="2F9470B8"/>
    <w:rsid w:val="44B20050"/>
    <w:rsid w:val="53B908BF"/>
    <w:rsid w:val="61824B51"/>
    <w:rsid w:val="64A32D58"/>
    <w:rsid w:val="6D6E4E96"/>
    <w:rsid w:val="6F405B97"/>
    <w:rsid w:val="71EE5FC9"/>
    <w:rsid w:val="75132B4B"/>
    <w:rsid w:val="77A50FA9"/>
    <w:rsid w:val="79077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08"/>
    </w:pPr>
    <w:rPr>
      <w:rFonts w:ascii="仿宋" w:hAnsi="仿宋" w:eastAsia="仿宋" w:cs="仿宋"/>
      <w:sz w:val="28"/>
      <w:szCs w:val="2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513</Words>
  <Characters>557</Characters>
  <Lines>0</Lines>
  <Paragraphs>0</Paragraphs>
  <TotalTime>9</TotalTime>
  <ScaleCrop>false</ScaleCrop>
  <LinksUpToDate>false</LinksUpToDate>
  <CharactersWithSpaces>569</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2022-09-05T08:35:00Z</dcterms:created>
  <dc:creator>Administrator</dc:creator>
  <cp:lastModifiedBy>Administrator</cp:lastModifiedBy>
  <cp:lastPrinted>2024-04-25T01:47:00Z</cp:lastPrinted>
  <dcterms:modified xsi:type="dcterms:W3CDTF">2024-04-25T06:39:34Z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63BCC3CC67EB4250AE6C4B4A4A32245B</vt:lpwstr>
  </property>
</Properties>
</file>