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2E523">
      <w:pPr>
        <w:spacing w:before="211" w:line="602" w:lineRule="exact"/>
        <w:ind w:left="197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position w:val="3"/>
          <w:sz w:val="43"/>
          <w:szCs w:val="43"/>
        </w:rPr>
        <w:t>举借政府债务情况说明</w:t>
      </w:r>
    </w:p>
    <w:p w14:paraId="0F9ED876">
      <w:pPr>
        <w:spacing w:line="267" w:lineRule="auto"/>
        <w:rPr>
          <w:rFonts w:ascii="Arial"/>
          <w:sz w:val="21"/>
        </w:rPr>
      </w:pPr>
    </w:p>
    <w:p w14:paraId="1BFEF923">
      <w:pPr>
        <w:spacing w:line="268" w:lineRule="auto"/>
        <w:rPr>
          <w:rFonts w:ascii="Arial"/>
          <w:sz w:val="21"/>
        </w:rPr>
      </w:pPr>
    </w:p>
    <w:p w14:paraId="304CF120">
      <w:pPr>
        <w:spacing w:line="268" w:lineRule="auto"/>
        <w:rPr>
          <w:rFonts w:ascii="Arial"/>
          <w:sz w:val="21"/>
        </w:rPr>
      </w:pPr>
    </w:p>
    <w:p w14:paraId="3CA88B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汝州市地方政府债务全部归属汝州市本级管理。</w:t>
      </w:r>
    </w:p>
    <w:p w14:paraId="563BFA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一、2024年债务情况</w:t>
      </w:r>
    </w:p>
    <w:p w14:paraId="08D23F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（一）2024年政府债务限额及余额情况</w:t>
      </w:r>
    </w:p>
    <w:p w14:paraId="19C97C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目前，我市2024年政府债务限额数据根据省财政厅下发数据，我市地方政府债务限额1878933万元，其中一般债务限额994373万元，专项债务限额 884560万元。</w:t>
      </w:r>
    </w:p>
    <w:p w14:paraId="04DC88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截至2024年末，我市地方政府债务余额1875516万元, 其中:一般债务994111万元，专项债务881405万元。</w:t>
      </w:r>
    </w:p>
    <w:p w14:paraId="745A1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（二）2024年新增政府债券资金情况</w:t>
      </w:r>
    </w:p>
    <w:p w14:paraId="01D60E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2024年，我市新增债券资金248300万元，其中一般债券 6100万元，专项债券242200万元，分别用于：</w:t>
      </w:r>
    </w:p>
    <w:p w14:paraId="3383F3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（1）陆浑灌区东二干节水改造修复项目一般债券2593万元；</w:t>
      </w:r>
    </w:p>
    <w:p w14:paraId="3C2EB0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（2）汝州市朝川河山洪沟治理工程一般债券145万元；</w:t>
      </w:r>
    </w:p>
    <w:p w14:paraId="5866ED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（3）汝州市蟒川河山洪沟治理工程一般债券154万元；</w:t>
      </w:r>
    </w:p>
    <w:p w14:paraId="42C97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（4）汝州市燕子河山洪沟治理工程一般债券148万元；</w:t>
      </w:r>
    </w:p>
    <w:p w14:paraId="2E7FB2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（5）汝州市洗耳河山洪沟治理工程一般债券147万元；</w:t>
      </w:r>
    </w:p>
    <w:p w14:paraId="0F6D9E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（6）汝州市玉女河山洪沟治理工程一般债券140万元；</w:t>
      </w:r>
    </w:p>
    <w:p w14:paraId="01C2DE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（7）汝州市安沟水库灌区续建配套与节水改造项目一般债券263万元；</w:t>
      </w:r>
    </w:p>
    <w:p w14:paraId="2BE376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（8）汝州市暴雨河山洪沟治理工程一般债券141万元；</w:t>
      </w:r>
    </w:p>
    <w:p w14:paraId="225F03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（9）汝州市炉沟河山洪沟治理工程一般债券150万元；</w:t>
      </w:r>
    </w:p>
    <w:p w14:paraId="72A88D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（10）幸福渠灌区灌溉供水及节水设施改造项目一般债券2219万元；</w:t>
      </w:r>
    </w:p>
    <w:p w14:paraId="24E57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（11）汝州市科教园区棚户区改造项目（一期）专项债券18300万元；</w:t>
      </w:r>
    </w:p>
    <w:p w14:paraId="3385A6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（12）汝州市产业集聚区污水处理厂提标改造工程专项债券5000万元；</w:t>
      </w:r>
    </w:p>
    <w:p w14:paraId="2FD345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（13）汝州市中等专业学校产教融合实训楼建设项目专项债券2200万元；</w:t>
      </w:r>
    </w:p>
    <w:p w14:paraId="11C757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（14）汝州市中医院医养结合及康复中心建设项目专项债券14400万元；</w:t>
      </w:r>
    </w:p>
    <w:p w14:paraId="6D3231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（15）汝州职业技术学院生活区项目专项债券2000万元；</w:t>
      </w:r>
    </w:p>
    <w:p w14:paraId="2AC6E9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（16）汝州市城乡一体化示范园片区吴洼城中村改造项目专项债券8900万元；</w:t>
      </w:r>
    </w:p>
    <w:p w14:paraId="7C4E61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（17）汝州市产业集聚区怯庄片区棚户区改造项目二期专项债券64000万元；</w:t>
      </w:r>
    </w:p>
    <w:p w14:paraId="5DF1A4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（18）汝州市温泉镇供水基础设施建设项目专项债券20000万元；</w:t>
      </w:r>
    </w:p>
    <w:p w14:paraId="52E8F8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（19）汝州市圣庄园农贸市场项目专项债券2000万元；</w:t>
      </w:r>
    </w:p>
    <w:p w14:paraId="77569C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（20）汝州市温泉镇地下综合管廊项目专项债券800万元；</w:t>
      </w:r>
    </w:p>
    <w:p w14:paraId="5FE8F9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（21）汝州市高新技术产业园片区棚户区改造项目一期专项债券5000万元；</w:t>
      </w:r>
    </w:p>
    <w:p w14:paraId="5784F9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（22）汝州市温泉镇地下综合管廊项目专项债券1200万元；</w:t>
      </w:r>
    </w:p>
    <w:p w14:paraId="27A4C7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（23）汝州市北汝河北侧片区闫庄棚户区改造项目一期专项债券25000万元；</w:t>
      </w:r>
    </w:p>
    <w:p w14:paraId="101C86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（24）汝州市汝南街道办事处第一中心幼儿园建设项目专项债券1500万元；</w:t>
      </w:r>
    </w:p>
    <w:p w14:paraId="01F253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（25）汝州市科教园区农贸市场建设项目专项债券3300万元；</w:t>
      </w:r>
    </w:p>
    <w:p w14:paraId="73AB72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（26）2019年S320安防项目化债债券42万元；</w:t>
      </w:r>
    </w:p>
    <w:p w14:paraId="5EB54B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（27）汝州市s241国道207直线到戎观线段改建工程化债债券1768万元；</w:t>
      </w:r>
    </w:p>
    <w:p w14:paraId="76BBA0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（28）汝州市科教园区综合配套项目合同化债债券40320万元；</w:t>
      </w:r>
    </w:p>
    <w:p w14:paraId="77FC57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（29）汝州市2020年农村公路“百县通村入组”工程化债债券3160万元；</w:t>
      </w:r>
    </w:p>
    <w:p w14:paraId="6EAC44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（30）汝州市2022年农村公路水毁修复项目化债债券140万元；</w:t>
      </w:r>
    </w:p>
    <w:p w14:paraId="5CD1E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（31）汝州市第三水厂PPP项目化债债券4596万元；</w:t>
      </w:r>
    </w:p>
    <w:p w14:paraId="4DF98B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（32）汝州市客运站新建工程化债债券7271万元；</w:t>
      </w:r>
    </w:p>
    <w:p w14:paraId="727303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（33）汝州市南二环道路新建工程化债债券5085万元；</w:t>
      </w:r>
    </w:p>
    <w:p w14:paraId="6F3DB6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（34）汝州市国道207东移沙沟魏至虎头村段道路新建工程化债债券1625万元；</w:t>
      </w:r>
    </w:p>
    <w:p w14:paraId="58FCF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（35）汝州市科教园区建设项目PPP项目化债债券3118万元；</w:t>
      </w:r>
    </w:p>
    <w:p w14:paraId="70E553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（36）G344汝州境骑庄至汝洛界改建工程化债债券1475万元；</w:t>
      </w:r>
    </w:p>
    <w:p w14:paraId="70FFC9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（三）2024年再融资债券资金情况</w:t>
      </w:r>
    </w:p>
    <w:p w14:paraId="476BF5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2024年我市发行再融资债券资金313400万元，其中： 一般债券 9500 万元，专项债券303900万元。按照债券用途分类，用于偿还以前年度发行 2024年到期的政府债券本金 169400万元，用于化解存量债务144000万元。</w:t>
      </w:r>
    </w:p>
    <w:p w14:paraId="4BAA10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（四）2024年政府债券还本付息情况</w:t>
      </w:r>
    </w:p>
    <w:p w14:paraId="755DCD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2024年，我市政府债券还本付息77530.57万元(还本28318万元，付息49212.57万元)，其中:一般债券还本付息42441.48万元(还本9737万元，付息32704.48万元)，专 项债券还本付息35089.09万元(还本18581万元，付息16508.09万元)。</w:t>
      </w:r>
    </w:p>
    <w:p w14:paraId="324889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二、2025年债务情况</w:t>
      </w:r>
    </w:p>
    <w:p w14:paraId="6DD939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（一）2025 年政府债务限额及余额情况</w:t>
      </w:r>
    </w:p>
    <w:p w14:paraId="1CC84E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目前，我市2025年政府债务限额、余额数据省财政厅 尚未批复，待省批复后予以公开。</w:t>
      </w:r>
    </w:p>
    <w:p w14:paraId="5D8AD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（二）2025年政府债券还本付息预计情况</w:t>
      </w:r>
    </w:p>
    <w:p w14:paraId="0E3635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2025年，我市政府债券还本付息预计99284.24万元(还本40913万元，付息58371.24万元)，其中:一般债券还本付息 47743.61万元(还本15166 万元，付息32577.61万元)，专项债券还本付息 51540.63万元(还本25747万元，付息 25793.63万元)。</w:t>
      </w:r>
    </w:p>
    <w:p w14:paraId="695ECA52">
      <w:bookmarkStart w:id="0" w:name="_GoBack"/>
      <w:bookmarkEnd w:id="0"/>
    </w:p>
    <w:sectPr>
      <w:pgSz w:w="11906" w:h="16839"/>
      <w:pgMar w:top="1431" w:right="1711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45EDB"/>
    <w:rsid w:val="7164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2025-09-29T09:02:00Z</dcterms:created>
  <dc:creator>王</dc:creator>
  <cp:lastModifiedBy>王</cp:lastModifiedBy>
  <dcterms:modified xsi:type="dcterms:W3CDTF">2025-09-29T09:02:44Z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FD599867E20345B8B0503097C8B0A80C_11</vt:lpwstr>
  </property>
  <property fmtid="{D5CDD505-2E9C-101B-9397-08002B2CF9AE}" pid="4" name="KSOTemplateDocerSaveRecord">
    <vt:lpwstr>eyJoZGlkIjoiM2JlMjliNjZhYjhkZWYxZjNmYjhjZjI0ZDU5ODllOTIiLCJ1c2VySWQiOiIzOTczNzEwMTQifQ==</vt:lpwstr>
  </property>
</Properties>
</file>