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05"/>
          <w:tab w:val="left" w:pos="7245"/>
        </w:tabs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河南省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汝州市审计局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审计结果公告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pacing w:val="200"/>
          <w:sz w:val="44"/>
          <w:szCs w:val="4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汝州市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米庙镇人民政府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年度财政决算和其他财政收支情况审计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公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汝州市审计局</w:t>
      </w:r>
      <w:r>
        <w:rPr>
          <w:rFonts w:hint="default" w:ascii="Times New Roman" w:hAnsi="Times New Roman" w:eastAsia="仿宋" w:cs="Times New Roman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年4月2日至202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，对汝州市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米庙镇人民政府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财政决算和其他财政收支情况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现将审计结果公告如下：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一、被审计单位基本情况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汝州市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米庙镇人民政府位于汝州市米庙镇米庙村13号院，属汝州市人民政府直接领导下的乡镇一级人民政府，期末在编职工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2021年度决算收入10468755.74元，决算支出10468755.74元。</w:t>
      </w: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二、审计评价意见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审计结果表明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米庙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镇人民政府的内部控制制度比较健全，财政收支基本真实，经济活动基本合规，各项资金基本安全、完整。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但审计中也发现存在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取得的原始凭证不符合规定、以领作支、应计未计固定资产、滞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灾后重建救灾资金的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问题，今后应加以纠正和改进。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汝州市米庙镇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人民政府对上次审计决定已执行，对审计建议能够积极采纳。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审计发现的主要问题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审计发现汝州市米庙镇人民政府存在取得的原始凭证不符合规定、以领作支、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应计未计固定资产、滞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灾后重建救灾资金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四、审计处理情况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汝州市审计局针对审计发现的问题，已依法出具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审计报告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下达了审计决定，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并提出了处理意见和整改建议，建议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汝州市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温泉</w:t>
      </w:r>
      <w:r>
        <w:rPr>
          <w:rFonts w:hint="eastAsia" w:eastAsia="仿宋_GB2312"/>
          <w:color w:val="000000"/>
          <w:sz w:val="32"/>
          <w:szCs w:val="32"/>
        </w:rPr>
        <w:t>镇人民政府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严格遵守国家有关规定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加强支出管理，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严格执行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《中华人民共和国会计法》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中华人民共和国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法》及其实施条例，加强财政监督、管理职能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认真整改审计发现的问题。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lang w:val="en-US" w:eastAsia="zh-CN"/>
        </w:rPr>
        <w:t>五、审计发现问题的整改情况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针对上述审计发现的问题，汝州市米庙镇人民政府</w:t>
      </w:r>
      <w:r>
        <w:rPr>
          <w:rFonts w:hint="default" w:ascii="Times New Roman" w:hAnsi="Times New Roman" w:eastAsia="仿宋_GB2312" w:cs="Times New Roman"/>
          <w:kern w:val="2"/>
          <w:sz w:val="32"/>
          <w:lang w:val="zh-CN" w:eastAsia="zh-CN"/>
        </w:rPr>
        <w:t>高度重视</w:t>
      </w:r>
      <w:r>
        <w:rPr>
          <w:rFonts w:hint="eastAsia" w:ascii="Times New Roman" w:hAnsi="Times New Roman" w:eastAsia="仿宋_GB2312" w:cs="Times New Roman"/>
          <w:kern w:val="2"/>
          <w:sz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lang w:val="zh-CN" w:eastAsia="zh-CN"/>
        </w:rPr>
        <w:t>多次召开专题党委会，逐项研究部署审计整改工作，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  <w:t>并出台了相关制度加强财务管理。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米庙镇人民政府已出具审计整改报告，一是镇政府出台了汝州市米庙镇财务管理制度，严格按照发票管理的有关规定，杜绝此类问题的发生；二是以工作片管辖村的人口为基数，拨给各工作片一定的经费，用于工作用车加油、处理信访问题等。今后应杜绝该违规行为的发生；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《汝州市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米庙镇人民政府关于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机关财务管理制度》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严格执行政府采购制度，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对2021年汝州市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米庙镇民政所、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敬老院漏记的固定资产进行补录登记入账；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滞留灾后重建救灾资金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原因是该户房屋建设至今未达到验收标准，待验收合格后及时拨付。</w:t>
      </w:r>
      <w:r>
        <w:rPr>
          <w:rFonts w:hint="default" w:ascii="仿宋" w:hAnsi="仿宋" w:eastAsia="仿宋" w:cs="仿宋"/>
          <w:sz w:val="32"/>
          <w:szCs w:val="32"/>
          <w:lang w:val="zh-CN" w:eastAsia="zh-CN"/>
        </w:rPr>
        <w:t>截至目前，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审计发现的问题，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在逐步整改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5120" w:firstLineChars="16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3D480B"/>
    <w:rsid w:val="027C2321"/>
    <w:rsid w:val="02D336A2"/>
    <w:rsid w:val="05B3622D"/>
    <w:rsid w:val="071459AC"/>
    <w:rsid w:val="0A027E6A"/>
    <w:rsid w:val="0A410461"/>
    <w:rsid w:val="0B9741EB"/>
    <w:rsid w:val="0C1B0968"/>
    <w:rsid w:val="0C886F23"/>
    <w:rsid w:val="0D9726D4"/>
    <w:rsid w:val="1007489A"/>
    <w:rsid w:val="109429AB"/>
    <w:rsid w:val="10A80F35"/>
    <w:rsid w:val="12440796"/>
    <w:rsid w:val="13961EE4"/>
    <w:rsid w:val="141973BE"/>
    <w:rsid w:val="15845BB4"/>
    <w:rsid w:val="187A69EE"/>
    <w:rsid w:val="194E369C"/>
    <w:rsid w:val="19E41DEE"/>
    <w:rsid w:val="1ABE34C6"/>
    <w:rsid w:val="1B6F3191"/>
    <w:rsid w:val="1C001386"/>
    <w:rsid w:val="1CC17A8E"/>
    <w:rsid w:val="1DD43240"/>
    <w:rsid w:val="1DEF1CC3"/>
    <w:rsid w:val="20A6770A"/>
    <w:rsid w:val="20BF769B"/>
    <w:rsid w:val="24AA231A"/>
    <w:rsid w:val="24D4335C"/>
    <w:rsid w:val="256A3BF2"/>
    <w:rsid w:val="259B2F25"/>
    <w:rsid w:val="25A9699F"/>
    <w:rsid w:val="26DB27B0"/>
    <w:rsid w:val="28DB7FDF"/>
    <w:rsid w:val="2963021C"/>
    <w:rsid w:val="2A964422"/>
    <w:rsid w:val="2C2E6381"/>
    <w:rsid w:val="2D2B2881"/>
    <w:rsid w:val="2E6A4196"/>
    <w:rsid w:val="335F653B"/>
    <w:rsid w:val="33A544E7"/>
    <w:rsid w:val="33A77044"/>
    <w:rsid w:val="353D3726"/>
    <w:rsid w:val="3882683A"/>
    <w:rsid w:val="395A2A9B"/>
    <w:rsid w:val="3B2354D3"/>
    <w:rsid w:val="3D3B2668"/>
    <w:rsid w:val="3D782591"/>
    <w:rsid w:val="3EEA7F77"/>
    <w:rsid w:val="3FAA6F3F"/>
    <w:rsid w:val="401D2D28"/>
    <w:rsid w:val="40A8509B"/>
    <w:rsid w:val="4362026D"/>
    <w:rsid w:val="43E97295"/>
    <w:rsid w:val="44C72D93"/>
    <w:rsid w:val="46642A22"/>
    <w:rsid w:val="47842481"/>
    <w:rsid w:val="478B66B8"/>
    <w:rsid w:val="491F0F1D"/>
    <w:rsid w:val="497075FB"/>
    <w:rsid w:val="49E376CF"/>
    <w:rsid w:val="4A550984"/>
    <w:rsid w:val="4B29399C"/>
    <w:rsid w:val="4C8E2988"/>
    <w:rsid w:val="4CA23ADA"/>
    <w:rsid w:val="502362E2"/>
    <w:rsid w:val="511E3274"/>
    <w:rsid w:val="5282523F"/>
    <w:rsid w:val="54641290"/>
    <w:rsid w:val="554F4832"/>
    <w:rsid w:val="557E21F9"/>
    <w:rsid w:val="575B2944"/>
    <w:rsid w:val="59E24C94"/>
    <w:rsid w:val="5A8B2DA4"/>
    <w:rsid w:val="5B5E384F"/>
    <w:rsid w:val="5BD674B5"/>
    <w:rsid w:val="5BFC1775"/>
    <w:rsid w:val="5E190008"/>
    <w:rsid w:val="5E5837A8"/>
    <w:rsid w:val="60030E3D"/>
    <w:rsid w:val="632C2B3C"/>
    <w:rsid w:val="64871243"/>
    <w:rsid w:val="66A67422"/>
    <w:rsid w:val="6C0D0B16"/>
    <w:rsid w:val="6EB86C1A"/>
    <w:rsid w:val="70331975"/>
    <w:rsid w:val="719657C6"/>
    <w:rsid w:val="71B26BDA"/>
    <w:rsid w:val="7825369D"/>
    <w:rsid w:val="78D74BD6"/>
    <w:rsid w:val="7AB35D9E"/>
    <w:rsid w:val="7B3E36DD"/>
    <w:rsid w:val="7B84546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color w:val="000000"/>
      <w:sz w:val="24"/>
      <w:szCs w:val="24"/>
      <w:lang w:val="en-US" w:eastAsia="zh-CN"/>
    </w:rPr>
  </w:style>
  <w:style w:type="paragraph" w:customStyle="1" w:styleId="8">
    <w:name w:val="Char Char Char"/>
    <w:basedOn w:val="1"/>
    <w:link w:val="7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styleId="9">
    <w:name w:val="Strong"/>
    <w:basedOn w:val="7"/>
    <w:qFormat/>
    <w:uiPriority w:val="0"/>
    <w:rPr>
      <w:b/>
      <w:bCs/>
    </w:rPr>
  </w:style>
  <w:style w:type="character" w:customStyle="1" w:styleId="11">
    <w:name w:val="标题 1 Char"/>
    <w:basedOn w:val="7"/>
    <w:link w:val="2"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0"/>
    <w:rPr>
      <w:sz w:val="18"/>
      <w:szCs w:val="18"/>
    </w:rPr>
  </w:style>
  <w:style w:type="paragraph" w:customStyle="1" w:styleId="14">
    <w:name w:val="_Style 6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正文 New New New New New New New New New New New New New New New New New New New New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lang w:val="en-US" w:eastAsia="zh-CN" w:bidi="ar-SA"/>
    </w:rPr>
  </w:style>
  <w:style w:type="paragraph" w:customStyle="1" w:styleId="16">
    <w:name w:val="List Paragraph"/>
    <w:basedOn w:val="1"/>
    <w:qFormat/>
    <w:uiPriority w:val="0"/>
    <w:pPr>
      <w:spacing w:line="240" w:lineRule="auto"/>
      <w:ind w:left="0" w:firstLine="420" w:firstLineChars="200"/>
      <w:textAlignment w:val="auto"/>
    </w:pPr>
    <w:rPr>
      <w:rFonts w:hint="eastAsia" w:ascii="Calibri" w:hAnsi="Calibri"/>
      <w:kern w:val="2"/>
      <w:sz w:val="21"/>
    </w:rPr>
  </w:style>
  <w:style w:type="paragraph" w:customStyle="1" w:styleId="17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character" w:customStyle="1" w:styleId="18">
    <w:name w:val="page number"/>
    <w:basedOn w:val="7"/>
    <w:qFormat/>
    <w:uiPriority w:val="0"/>
  </w:style>
  <w:style w:type="character" w:customStyle="1" w:styleId="1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1486</Words>
  <Characters>8475</Characters>
  <Lines>70</Lines>
  <Paragraphs>19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2018-07-20T15:41:00Z</dcterms:created>
  <dc:creator>Administrator</dc:creator>
  <cp:lastModifiedBy>Administrator</cp:lastModifiedBy>
  <cp:lastPrinted>2019-12-03T02:27:00Z</cp:lastPrinted>
  <dcterms:modified xsi:type="dcterms:W3CDTF">2022-12-26T08:24:22Z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