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0C3BC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河南省汝州市历史遗留矿山自然恢复类图斑</w:t>
      </w:r>
    </w:p>
    <w:p w14:paraId="4A495A0D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现状调查评估报告 评审意见</w:t>
      </w:r>
    </w:p>
    <w:p w14:paraId="41F946F7">
      <w:pPr>
        <w:jc w:val="center"/>
        <w:rPr>
          <w:rFonts w:hint="eastAsia"/>
          <w:sz w:val="22"/>
          <w:szCs w:val="28"/>
        </w:rPr>
      </w:pPr>
    </w:p>
    <w:p w14:paraId="44B5D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汝州市地质矿产保护发展中心于2025年6月27日组织有关专家对河南省资源环境调查一院有限公司编制的</w:t>
      </w:r>
      <w:r>
        <w:rPr>
          <w:rFonts w:hint="eastAsia"/>
          <w:sz w:val="28"/>
          <w:szCs w:val="36"/>
          <w:lang w:eastAsia="zh-CN"/>
        </w:rPr>
        <w:t>“</w:t>
      </w:r>
      <w:r>
        <w:rPr>
          <w:rFonts w:hint="eastAsia"/>
          <w:sz w:val="28"/>
          <w:szCs w:val="36"/>
        </w:rPr>
        <w:t>河南省汝州市历史遗留矿山自然恢复类图斑现状调查评估报告</w:t>
      </w:r>
      <w:r>
        <w:rPr>
          <w:rFonts w:hint="eastAsia"/>
          <w:sz w:val="28"/>
          <w:szCs w:val="36"/>
          <w:lang w:eastAsia="zh-CN"/>
        </w:rPr>
        <w:t>”</w:t>
      </w:r>
      <w:r>
        <w:rPr>
          <w:rFonts w:hint="eastAsia"/>
          <w:sz w:val="28"/>
          <w:szCs w:val="36"/>
        </w:rPr>
        <w:t>（以下简称《报告》）进行了评审，经过与会专家审阅报告、野外实地核查、听取介绍和讨论的基础上，形成如下评审意见：</w:t>
      </w:r>
    </w:p>
    <w:p w14:paraId="54E05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《报告》在收集资料、实地调查等综合分析的基础上，对历史遗留废弃矿山图斑内的自然地理环境、地质灾害隐患、污染物污染源等进行了现状分析，对图斑自然恢复情况进行了客观评估，分析基本合理，依据基本充分。</w:t>
      </w:r>
    </w:p>
    <w:p w14:paraId="2C419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．本次报告共筛选出168个自然恢复类图斑，面积218.7309公顷，场地现状已覆绿，与周边环境基本协调，无明显视觉污染，无地质灾害隐患，或局部存在地质灾害隐患但无直接威胁对象。无重金属污染物或其它有毒有害物质，不会对周边水土环境造成污染。</w:t>
      </w:r>
    </w:p>
    <w:p w14:paraId="5154E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建议：</w:t>
      </w:r>
    </w:p>
    <w:p w14:paraId="7D363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对拟列入自然恢复的历史遗留废弃矿山图斑，应重点判断其自恢复的可行性及生态系统自我愈合能力，适当采取清除废弃设施、清除废弃石料堆等措施。</w:t>
      </w:r>
    </w:p>
    <w:p w14:paraId="3AD75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应对图斑分地类进行现状分析，根据实际情况进行合理必要分割。</w:t>
      </w:r>
    </w:p>
    <w:p w14:paraId="76853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对列入自然恢复历史遗留废弃矿山图斑，由专家组评估通过后在县级人民政府门户网站向社会公示，公示期不少于30日，公示无异议后报所属的市级自然资源主管部门备案，由市级自然资源主管部门报省厅汇总。</w:t>
      </w:r>
    </w:p>
    <w:p w14:paraId="514E6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综上，该《报告》基本反映了本次调查评估工作取得的各项成果资料，照片、影像截图基本反映了图斑的现状情况。报告文、图、表齐全，符合报告编制要求。报告内容基本符合要求，专家组同意原则上通过评审。</w:t>
      </w:r>
    </w:p>
    <w:p w14:paraId="03D5E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560" w:firstLineChars="200"/>
        <w:textAlignment w:val="auto"/>
        <w:rPr>
          <w:rFonts w:hint="eastAsia"/>
          <w:sz w:val="28"/>
          <w:szCs w:val="36"/>
        </w:rPr>
      </w:pPr>
    </w:p>
    <w:p w14:paraId="78ECD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560" w:firstLineChars="200"/>
        <w:textAlignment w:val="auto"/>
        <w:rPr>
          <w:rFonts w:hint="eastAsia"/>
          <w:sz w:val="28"/>
          <w:szCs w:val="36"/>
        </w:rPr>
      </w:pPr>
    </w:p>
    <w:p w14:paraId="22E47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560" w:firstLineChars="200"/>
        <w:textAlignment w:val="auto"/>
        <w:rPr>
          <w:rFonts w:hint="eastAsia"/>
          <w:sz w:val="28"/>
          <w:szCs w:val="36"/>
        </w:rPr>
      </w:pPr>
    </w:p>
    <w:p w14:paraId="25482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560" w:firstLineChars="200"/>
        <w:textAlignment w:val="auto"/>
        <w:rPr>
          <w:rFonts w:hint="eastAsia"/>
          <w:sz w:val="28"/>
          <w:szCs w:val="36"/>
        </w:rPr>
      </w:pPr>
    </w:p>
    <w:p w14:paraId="6F84C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560" w:firstLineChars="200"/>
        <w:textAlignment w:val="auto"/>
        <w:rPr>
          <w:rFonts w:hint="eastAsia"/>
          <w:sz w:val="28"/>
          <w:szCs w:val="36"/>
        </w:rPr>
      </w:pPr>
    </w:p>
    <w:p w14:paraId="6338D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3920" w:firstLineChars="14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专家组组长：</w:t>
      </w:r>
      <w:r>
        <w:rPr>
          <w:rFonts w:hint="eastAsia"/>
          <w:sz w:val="28"/>
          <w:szCs w:val="36"/>
          <w:lang w:eastAsia="zh-CN"/>
        </w:rPr>
        <w:t>鲁春阳</w:t>
      </w:r>
    </w:p>
    <w:p w14:paraId="65062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3920" w:firstLineChars="1400"/>
        <w:textAlignment w:val="auto"/>
        <w:rPr>
          <w:rFonts w:hint="eastAsia"/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36"/>
        </w:rPr>
        <w:t>2025年 7 月 24日</w:t>
      </w:r>
    </w:p>
    <w:p w14:paraId="51570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jc w:val="center"/>
        <w:textAlignment w:val="auto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汝州市历史遗留图斑自然恢复类评估验收专家签到表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4"/>
        <w:gridCol w:w="4741"/>
        <w:gridCol w:w="2895"/>
        <w:gridCol w:w="2190"/>
        <w:gridCol w:w="1514"/>
      </w:tblGrid>
      <w:tr w14:paraId="256E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2834" w:type="dxa"/>
            <w:vAlign w:val="center"/>
          </w:tcPr>
          <w:p w14:paraId="653A0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eastAsia="zh-CN"/>
              </w:rPr>
              <w:t>姓名</w:t>
            </w:r>
          </w:p>
        </w:tc>
        <w:tc>
          <w:tcPr>
            <w:tcW w:w="4741" w:type="dxa"/>
            <w:vAlign w:val="center"/>
          </w:tcPr>
          <w:p w14:paraId="547A6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eastAsia="zh-CN"/>
              </w:rPr>
              <w:t>单位</w:t>
            </w:r>
          </w:p>
        </w:tc>
        <w:tc>
          <w:tcPr>
            <w:tcW w:w="2895" w:type="dxa"/>
            <w:vAlign w:val="center"/>
          </w:tcPr>
          <w:p w14:paraId="017E9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eastAsia="zh-CN"/>
              </w:rPr>
              <w:t>职务（职称）</w:t>
            </w:r>
          </w:p>
        </w:tc>
        <w:tc>
          <w:tcPr>
            <w:tcW w:w="2190" w:type="dxa"/>
            <w:vAlign w:val="center"/>
          </w:tcPr>
          <w:p w14:paraId="4D64B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eastAsia="zh-CN"/>
              </w:rPr>
              <w:t>签名</w:t>
            </w:r>
          </w:p>
        </w:tc>
        <w:tc>
          <w:tcPr>
            <w:tcW w:w="1514" w:type="dxa"/>
            <w:vAlign w:val="center"/>
          </w:tcPr>
          <w:p w14:paraId="03552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eastAsia="zh-CN"/>
              </w:rPr>
              <w:t>备注</w:t>
            </w:r>
          </w:p>
        </w:tc>
      </w:tr>
      <w:tr w14:paraId="1426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  <w:vAlign w:val="center"/>
          </w:tcPr>
          <w:p w14:paraId="4B40B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鲁春阳</w:t>
            </w:r>
          </w:p>
        </w:tc>
        <w:tc>
          <w:tcPr>
            <w:tcW w:w="4741" w:type="dxa"/>
            <w:vAlign w:val="center"/>
          </w:tcPr>
          <w:p w14:paraId="6525D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河南城建学院</w:t>
            </w:r>
          </w:p>
        </w:tc>
        <w:tc>
          <w:tcPr>
            <w:tcW w:w="2895" w:type="dxa"/>
            <w:vAlign w:val="center"/>
          </w:tcPr>
          <w:p w14:paraId="34347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教授</w:t>
            </w:r>
          </w:p>
        </w:tc>
        <w:tc>
          <w:tcPr>
            <w:tcW w:w="2190" w:type="dxa"/>
            <w:vAlign w:val="center"/>
          </w:tcPr>
          <w:p w14:paraId="4CC52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鲁春阳</w:t>
            </w:r>
          </w:p>
        </w:tc>
        <w:tc>
          <w:tcPr>
            <w:tcW w:w="1514" w:type="dxa"/>
            <w:vAlign w:val="center"/>
          </w:tcPr>
          <w:p w14:paraId="385F2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23D1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  <w:vAlign w:val="center"/>
          </w:tcPr>
          <w:p w14:paraId="63B7E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董文超</w:t>
            </w:r>
          </w:p>
        </w:tc>
        <w:tc>
          <w:tcPr>
            <w:tcW w:w="4741" w:type="dxa"/>
            <w:vAlign w:val="center"/>
          </w:tcPr>
          <w:p w14:paraId="4E839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河南城建学院</w:t>
            </w:r>
          </w:p>
        </w:tc>
        <w:tc>
          <w:tcPr>
            <w:tcW w:w="2895" w:type="dxa"/>
            <w:vAlign w:val="center"/>
          </w:tcPr>
          <w:p w14:paraId="4A5E6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副教授</w:t>
            </w:r>
          </w:p>
        </w:tc>
        <w:tc>
          <w:tcPr>
            <w:tcW w:w="2190" w:type="dxa"/>
            <w:vAlign w:val="center"/>
          </w:tcPr>
          <w:p w14:paraId="7C5E5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董文超</w:t>
            </w:r>
          </w:p>
        </w:tc>
        <w:tc>
          <w:tcPr>
            <w:tcW w:w="1514" w:type="dxa"/>
            <w:vAlign w:val="center"/>
          </w:tcPr>
          <w:p w14:paraId="066C7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1903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  <w:vAlign w:val="center"/>
          </w:tcPr>
          <w:p w14:paraId="6394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乐志军</w:t>
            </w:r>
          </w:p>
        </w:tc>
        <w:tc>
          <w:tcPr>
            <w:tcW w:w="4741" w:type="dxa"/>
            <w:vAlign w:val="center"/>
          </w:tcPr>
          <w:p w14:paraId="7EBD0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河南省资源环境调查四院有限公司</w:t>
            </w:r>
          </w:p>
        </w:tc>
        <w:tc>
          <w:tcPr>
            <w:tcW w:w="2895" w:type="dxa"/>
            <w:vAlign w:val="center"/>
          </w:tcPr>
          <w:p w14:paraId="07B61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高级工程师</w:t>
            </w:r>
          </w:p>
        </w:tc>
        <w:tc>
          <w:tcPr>
            <w:tcW w:w="2190" w:type="dxa"/>
            <w:vAlign w:val="center"/>
          </w:tcPr>
          <w:p w14:paraId="716CD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乐志军</w:t>
            </w:r>
          </w:p>
        </w:tc>
        <w:tc>
          <w:tcPr>
            <w:tcW w:w="1514" w:type="dxa"/>
            <w:vAlign w:val="center"/>
          </w:tcPr>
          <w:p w14:paraId="3652A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 w14:paraId="3570F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jc w:val="center"/>
        <w:textAlignment w:val="auto"/>
        <w:rPr>
          <w:rFonts w:hint="eastAsia"/>
          <w:sz w:val="44"/>
          <w:szCs w:val="44"/>
          <w:lang w:eastAsia="zh-CN"/>
        </w:rPr>
      </w:pPr>
    </w:p>
    <w:p w14:paraId="423C191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br w:type="page"/>
      </w:r>
    </w:p>
    <w:p w14:paraId="2E838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480" w:firstLineChars="1600"/>
        <w:textAlignment w:val="auto"/>
        <w:rPr>
          <w:rFonts w:hint="eastAsia"/>
          <w:sz w:val="28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F413A"/>
    <w:rsid w:val="1BBE01F3"/>
    <w:rsid w:val="1E652C6B"/>
    <w:rsid w:val="43A1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2025-08-01T05:50:02Z</dcterms:created>
  <dc:creator>Administrator</dc:creator>
  <cp:lastModifiedBy>Administrator</cp:lastModifiedBy>
  <dcterms:modified xsi:type="dcterms:W3CDTF">2025-08-01T06:05:09Z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eyJoZGlkIjoiYTgyZjlkYWMyZDA5ZjA3YjYxZmU4YmFkMzg5OTg2ZTEifQ==</vt:lpwstr>
  </property>
  <property fmtid="{D5CDD505-2E9C-101B-9397-08002B2CF9AE}" pid="4" name="ICV">
    <vt:lpwstr>B5BA5DA59C6E40AB8A8F91F88B0488DA_12</vt:lpwstr>
  </property>
</Properties>
</file>